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16</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马龙县鑫海经贸有限责任公司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马龙县鑫海经贸有限责任公司2021年度、2022年度均未依法报送年度报告且未进行纳税申报。并在登记住所(经营场所)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马龙县鑫海经贸有限责任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马龙县鑫海经贸有限责任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7DE2AF3"/>
    <w:rsid w:val="0A2C54E8"/>
    <w:rsid w:val="1AFC38AA"/>
    <w:rsid w:val="1CEE32F7"/>
    <w:rsid w:val="1D8C74A3"/>
    <w:rsid w:val="22CA474C"/>
    <w:rsid w:val="2C0B562F"/>
    <w:rsid w:val="2CDE068C"/>
    <w:rsid w:val="2DC56ABA"/>
    <w:rsid w:val="39592840"/>
    <w:rsid w:val="44C506C3"/>
    <w:rsid w:val="45140143"/>
    <w:rsid w:val="4645355A"/>
    <w:rsid w:val="539E6D4B"/>
    <w:rsid w:val="54810AC6"/>
    <w:rsid w:val="61F325E8"/>
    <w:rsid w:val="63E12B6D"/>
    <w:rsid w:val="65966767"/>
    <w:rsid w:val="6CD92A55"/>
    <w:rsid w:val="77550A18"/>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22</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2024-08-09T01:42:00Z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6EA6A048431F4AD98975599EF3705EA8</vt:lpwstr>
  </property>
</Properties>
</file>