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color w:val="000000"/>
        </w:rPr>
      </w:pP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spacing w:line="800" w:lineRule="exact"/>
        <w:jc w:val="center"/>
        <w:rPr>
          <w:rFonts w:hint="eastAsia" w:ascii="方正小标宋简体" w:hAnsi="方正小标宋简体" w:eastAsia="方正小标宋简体" w:cs="方正小标宋简体"/>
          <w:spacing w:val="34"/>
          <w:sz w:val="72"/>
          <w:szCs w:val="72"/>
        </w:rPr>
      </w:pPr>
    </w:p>
    <w:p>
      <w:pPr>
        <w:tabs>
          <w:tab w:val="left" w:pos="3744"/>
        </w:tabs>
        <w:spacing w:line="800" w:lineRule="exact"/>
        <w:jc w:val="center"/>
        <w:rPr>
          <w:rFonts w:hint="eastAsia" w:ascii="方正小标宋简体" w:hAnsi="方正小标宋简体" w:eastAsia="方正小标宋简体" w:cs="方正小标宋简体"/>
          <w:spacing w:val="34"/>
          <w:sz w:val="72"/>
          <w:szCs w:val="72"/>
        </w:rPr>
      </w:pPr>
      <w:r>
        <w:rPr>
          <w:rFonts w:hint="eastAsia" w:ascii="方正小标宋简体" w:hAnsi="方正小标宋简体" w:eastAsia="方正小标宋简体" w:cs="方正小标宋简体"/>
          <w:spacing w:val="34"/>
          <w:sz w:val="72"/>
          <w:szCs w:val="72"/>
        </w:rPr>
        <w:t>广告发布登记指南</w:t>
      </w:r>
    </w:p>
    <w:p>
      <w:pPr>
        <w:tabs>
          <w:tab w:val="left" w:pos="3744"/>
        </w:tabs>
        <w:jc w:val="center"/>
        <w:rPr>
          <w:color w:val="000000"/>
          <w:sz w:val="32"/>
        </w:rPr>
      </w:pPr>
      <w:r>
        <w:rPr>
          <w:rFonts w:hint="eastAsia"/>
          <w:color w:val="000000"/>
          <w:sz w:val="32"/>
        </w:rPr>
        <w:t xml:space="preserve">               </w:t>
      </w: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pStyle w:val="2"/>
      </w:pPr>
    </w:p>
    <w:p>
      <w:pPr>
        <w:tabs>
          <w:tab w:val="left" w:pos="3744"/>
        </w:tabs>
        <w:jc w:val="center"/>
        <w:rPr>
          <w:color w:val="000000"/>
          <w:sz w:val="32"/>
        </w:rPr>
      </w:pPr>
    </w:p>
    <w:p>
      <w:pPr>
        <w:pStyle w:val="2"/>
        <w:rPr>
          <w:color w:val="000000"/>
          <w:sz w:val="32"/>
        </w:rPr>
      </w:pPr>
    </w:p>
    <w:p>
      <w:pPr>
        <w:pStyle w:val="2"/>
        <w:rPr>
          <w:color w:val="000000"/>
          <w:sz w:val="32"/>
        </w:rPr>
      </w:pPr>
    </w:p>
    <w:p>
      <w:pPr>
        <w:pStyle w:val="2"/>
        <w:rPr>
          <w:color w:val="000000"/>
          <w:sz w:val="32"/>
        </w:rPr>
      </w:pPr>
    </w:p>
    <w:p>
      <w:pPr>
        <w:pStyle w:val="2"/>
        <w:rPr>
          <w:color w:val="000000"/>
          <w:sz w:val="32"/>
        </w:rPr>
      </w:pPr>
    </w:p>
    <w:p>
      <w:pPr>
        <w:pStyle w:val="2"/>
        <w:rPr>
          <w:color w:val="000000"/>
          <w:sz w:val="32"/>
        </w:rPr>
      </w:pPr>
    </w:p>
    <w:p>
      <w:pPr>
        <w:tabs>
          <w:tab w:val="left" w:pos="3744"/>
        </w:tabs>
        <w:spacing w:line="560" w:lineRule="exact"/>
        <w:jc w:val="center"/>
        <w:rPr>
          <w:rFonts w:ascii="黑体" w:hAnsi="黑体" w:eastAsia="黑体"/>
          <w:color w:val="000000"/>
          <w:sz w:val="40"/>
          <w:szCs w:val="40"/>
        </w:rPr>
      </w:pPr>
      <w:r>
        <w:rPr>
          <w:rFonts w:hint="eastAsia" w:ascii="黑体" w:hAnsi="黑体" w:eastAsia="黑体"/>
          <w:color w:val="000000"/>
          <w:sz w:val="40"/>
          <w:szCs w:val="40"/>
        </w:rPr>
        <w:t>曲靖市马龙区行政审批局</w:t>
      </w:r>
    </w:p>
    <w:p>
      <w:pPr>
        <w:adjustRightInd w:val="0"/>
        <w:snapToGrid w:val="0"/>
        <w:spacing w:before="100" w:beforeAutospacing="1" w:after="100" w:afterAutospacing="1" w:line="400" w:lineRule="exact"/>
        <w:jc w:val="center"/>
        <w:rPr>
          <w:rFonts w:ascii="黑体" w:hAnsi="黑体" w:eastAsia="黑体"/>
          <w:color w:val="000000"/>
          <w:sz w:val="40"/>
          <w:szCs w:val="40"/>
        </w:rPr>
        <w:sectPr>
          <w:footerReference r:id="rId3" w:type="even"/>
          <w:pgSz w:w="11906" w:h="16838"/>
          <w:pgMar w:top="1587" w:right="1474" w:bottom="1587" w:left="1588" w:header="851" w:footer="992" w:gutter="0"/>
          <w:pgNumType w:fmt="decimal"/>
          <w:cols w:space="425" w:num="1"/>
          <w:docGrid w:type="lines" w:linePitch="312" w:charSpace="0"/>
        </w:sectPr>
      </w:pPr>
      <w:r>
        <w:rPr>
          <w:rFonts w:hint="eastAsia" w:ascii="黑体" w:hAnsi="黑体" w:eastAsia="黑体"/>
          <w:color w:val="000000"/>
          <w:sz w:val="40"/>
          <w:szCs w:val="40"/>
        </w:rPr>
        <w:t>2020年</w:t>
      </w:r>
      <w:r>
        <w:rPr>
          <w:rFonts w:hint="eastAsia" w:ascii="黑体" w:hAnsi="黑体" w:eastAsia="黑体"/>
          <w:color w:val="000000"/>
          <w:sz w:val="40"/>
          <w:szCs w:val="40"/>
          <w:lang w:val="en-US" w:eastAsia="zh-CN"/>
        </w:rPr>
        <w:t>3</w:t>
      </w:r>
      <w:r>
        <w:rPr>
          <w:rFonts w:hint="eastAsia" w:ascii="黑体" w:hAnsi="黑体" w:eastAsia="黑体"/>
          <w:color w:val="000000"/>
          <w:sz w:val="40"/>
          <w:szCs w:val="40"/>
        </w:rPr>
        <w:t>月</w:t>
      </w:r>
    </w:p>
    <w:p>
      <w:pPr>
        <w:adjustRightInd w:val="0"/>
        <w:snapToGrid w:val="0"/>
        <w:spacing w:before="100" w:beforeAutospacing="1" w:after="100" w:afterAutospacing="1"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广告发布登记办事指南</w:t>
      </w:r>
    </w:p>
    <w:p>
      <w:pPr>
        <w:pStyle w:val="6"/>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一、审批机关</w:t>
      </w:r>
    </w:p>
    <w:p>
      <w:pPr>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Theme="majorEastAsia" w:hAnsiTheme="majorEastAsia" w:eastAsiaTheme="majorEastAsia" w:cstheme="majorEastAsia"/>
          <w:sz w:val="28"/>
          <w:szCs w:val="28"/>
        </w:rPr>
      </w:pPr>
      <w:r>
        <w:rPr>
          <w:rFonts w:hint="eastAsia" w:ascii="宋体" w:hAnsi="宋体" w:eastAsia="宋体" w:cs="宋体"/>
          <w:b/>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Theme="majorEastAsia" w:hAnsiTheme="majorEastAsia" w:eastAsiaTheme="majorEastAsia" w:cstheme="majorEastAsia"/>
          <w:sz w:val="28"/>
          <w:szCs w:val="28"/>
        </w:rPr>
      </w:pPr>
      <w:r>
        <w:rPr>
          <w:rFonts w:hint="eastAsia" w:ascii="宋体" w:hAnsi="宋体" w:eastAsia="宋体" w:cs="宋体"/>
          <w:b/>
          <w:bCs/>
          <w:sz w:val="28"/>
          <w:szCs w:val="28"/>
          <w:lang w:val="en-US" w:eastAsia="zh-CN"/>
        </w:rPr>
        <w:t>受理</w:t>
      </w:r>
      <w:r>
        <w:rPr>
          <w:rFonts w:hint="eastAsia" w:ascii="宋体" w:hAnsi="宋体" w:eastAsia="宋体" w:cs="宋体"/>
          <w:b/>
          <w:bCs/>
          <w:sz w:val="28"/>
          <w:szCs w:val="28"/>
        </w:rPr>
        <w:t>窗口：</w:t>
      </w:r>
      <w:r>
        <w:rPr>
          <w:rFonts w:hint="eastAsia" w:asciiTheme="majorEastAsia" w:hAnsiTheme="majorEastAsia" w:eastAsiaTheme="majorEastAsia" w:cstheme="majorEastAsia"/>
          <w:sz w:val="28"/>
          <w:szCs w:val="28"/>
        </w:rPr>
        <w:t>曲靖市马龙区行政审批局二楼市场准入科</w:t>
      </w:r>
    </w:p>
    <w:p>
      <w:pPr>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Theme="majorEastAsia" w:hAnsiTheme="majorEastAsia" w:eastAsiaTheme="majorEastAsia" w:cstheme="majorEastAsia"/>
          <w:sz w:val="28"/>
          <w:szCs w:val="28"/>
        </w:rPr>
      </w:pPr>
      <w:r>
        <w:rPr>
          <w:rFonts w:hint="eastAsia" w:ascii="宋体" w:hAnsi="宋体" w:eastAsia="宋体" w:cs="宋体"/>
          <w:b/>
          <w:bCs/>
          <w:sz w:val="28"/>
          <w:szCs w:val="28"/>
          <w:lang w:val="en-US" w:eastAsia="zh-CN"/>
        </w:rPr>
        <w:t>受理</w:t>
      </w:r>
      <w:r>
        <w:rPr>
          <w:rFonts w:hint="eastAsia" w:ascii="宋体" w:hAnsi="宋体" w:eastAsia="宋体" w:cs="宋体"/>
          <w:b/>
          <w:bCs/>
          <w:sz w:val="28"/>
          <w:szCs w:val="28"/>
        </w:rPr>
        <w:t>时间：</w:t>
      </w:r>
      <w:r>
        <w:rPr>
          <w:rFonts w:hint="eastAsia" w:asciiTheme="majorEastAsia" w:hAnsiTheme="majorEastAsia" w:eastAsiaTheme="majorEastAsia" w:cstheme="majorEastAsia"/>
          <w:sz w:val="28"/>
          <w:szCs w:val="28"/>
        </w:rPr>
        <w:t>周一至周五上午8：30－11：30；下午14：30－17：30（节假日除外）</w:t>
      </w:r>
    </w:p>
    <w:p>
      <w:pPr>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交通方式：可乘2路、7路公交车到政务服务中心</w:t>
      </w:r>
      <w:r>
        <w:rPr>
          <w:rFonts w:hint="eastAsia" w:asciiTheme="majorEastAsia" w:hAnsiTheme="majorEastAsia" w:eastAsiaTheme="majorEastAsia" w:cstheme="majorEastAsia"/>
          <w:sz w:val="28"/>
          <w:szCs w:val="28"/>
          <w:lang w:val="en-US" w:eastAsia="zh-CN"/>
        </w:rPr>
        <w:t>站</w:t>
      </w:r>
      <w:r>
        <w:rPr>
          <w:rFonts w:hint="eastAsia" w:asciiTheme="majorEastAsia" w:hAnsiTheme="majorEastAsia" w:eastAsiaTheme="majorEastAsia" w:cstheme="majorEastAsia"/>
          <w:sz w:val="28"/>
          <w:szCs w:val="28"/>
        </w:rPr>
        <w:t>下车150米即到</w:t>
      </w:r>
      <w:r>
        <w:rPr>
          <w:rFonts w:hint="eastAsia" w:asciiTheme="majorEastAsia" w:hAnsiTheme="majorEastAsia" w:eastAsiaTheme="majorEastAsia" w:cstheme="majorEastAsia"/>
          <w:sz w:val="28"/>
          <w:szCs w:val="28"/>
          <w:lang w:eastAsia="zh-CN"/>
        </w:rPr>
        <w:t>。</w:t>
      </w:r>
    </w:p>
    <w:p>
      <w:pPr>
        <w:pStyle w:val="6"/>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二、申请材料清单</w:t>
      </w:r>
    </w:p>
    <w:p>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jc w:val="center"/>
        <w:textAlignment w:val="auto"/>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表1 广告发布登记提交材料目录</w:t>
      </w:r>
    </w:p>
    <w:tbl>
      <w:tblPr>
        <w:tblStyle w:val="15"/>
        <w:tblW w:w="92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950"/>
        <w:gridCol w:w="1233"/>
        <w:gridCol w:w="733"/>
        <w:gridCol w:w="46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73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序号</w:t>
            </w:r>
          </w:p>
        </w:tc>
        <w:tc>
          <w:tcPr>
            <w:tcW w:w="1950"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材料名称</w:t>
            </w:r>
          </w:p>
        </w:tc>
        <w:tc>
          <w:tcPr>
            <w:tcW w:w="1233"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材料形式</w:t>
            </w:r>
          </w:p>
        </w:tc>
        <w:tc>
          <w:tcPr>
            <w:tcW w:w="733"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份数</w:t>
            </w:r>
          </w:p>
        </w:tc>
        <w:tc>
          <w:tcPr>
            <w:tcW w:w="460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1</w:t>
            </w:r>
          </w:p>
        </w:tc>
        <w:tc>
          <w:tcPr>
            <w:tcW w:w="1950"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广告发布登记申请表（见附件 ）</w:t>
            </w:r>
          </w:p>
        </w:tc>
        <w:tc>
          <w:tcPr>
            <w:tcW w:w="1233"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原件</w:t>
            </w:r>
          </w:p>
        </w:tc>
        <w:tc>
          <w:tcPr>
            <w:tcW w:w="733" w:type="dxa"/>
            <w:tcBorders>
              <w:right w:val="single" w:color="auto" w:sz="4" w:space="0"/>
            </w:tcBorders>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1份</w:t>
            </w:r>
          </w:p>
        </w:tc>
        <w:tc>
          <w:tcPr>
            <w:tcW w:w="460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textAlignment w:val="auto"/>
              <w:rPr>
                <w:color w:val="000000"/>
                <w:sz w:val="21"/>
                <w:szCs w:val="21"/>
              </w:rPr>
            </w:pPr>
            <w:r>
              <w:rPr>
                <w:rFonts w:hint="eastAsia"/>
                <w:color w:val="000000"/>
                <w:sz w:val="21"/>
                <w:szCs w:val="21"/>
              </w:rPr>
              <w:t>填写完整齐全、文字清晰、法定代表人签字并加盖法人单位公章。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2</w:t>
            </w:r>
          </w:p>
        </w:tc>
        <w:tc>
          <w:tcPr>
            <w:tcW w:w="1950"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媒体批准文件</w:t>
            </w:r>
          </w:p>
        </w:tc>
        <w:tc>
          <w:tcPr>
            <w:tcW w:w="1233"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复印件</w:t>
            </w:r>
          </w:p>
        </w:tc>
        <w:tc>
          <w:tcPr>
            <w:tcW w:w="733" w:type="dxa"/>
            <w:tcBorders>
              <w:right w:val="single" w:color="auto" w:sz="4" w:space="0"/>
            </w:tcBorders>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1份</w:t>
            </w:r>
          </w:p>
        </w:tc>
        <w:tc>
          <w:tcPr>
            <w:tcW w:w="460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复印件加盖公章。广播电台、电视台应当提交《广播电视播出机构许可证》和《广播电视频道许可证》；报纸出版单位应当提交《报纸出版许可证》；期刊出版单位应当提交《期刊出版许可证》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3</w:t>
            </w:r>
          </w:p>
        </w:tc>
        <w:tc>
          <w:tcPr>
            <w:tcW w:w="1950"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法人资格证明文件</w:t>
            </w:r>
          </w:p>
        </w:tc>
        <w:tc>
          <w:tcPr>
            <w:tcW w:w="1233"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复印件</w:t>
            </w:r>
          </w:p>
        </w:tc>
        <w:tc>
          <w:tcPr>
            <w:tcW w:w="733" w:type="dxa"/>
            <w:tcBorders>
              <w:right w:val="single" w:color="auto" w:sz="4" w:space="0"/>
            </w:tcBorders>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1份</w:t>
            </w:r>
          </w:p>
        </w:tc>
        <w:tc>
          <w:tcPr>
            <w:tcW w:w="460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复印件加盖公章。企业法人提供营业执照，事业单位、社会团体提供法人登记证书。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4</w:t>
            </w:r>
          </w:p>
        </w:tc>
        <w:tc>
          <w:tcPr>
            <w:tcW w:w="1950"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广告业务机构证明文件及其负责人任命文件</w:t>
            </w:r>
          </w:p>
        </w:tc>
        <w:tc>
          <w:tcPr>
            <w:tcW w:w="1233"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原件或复印件</w:t>
            </w:r>
          </w:p>
        </w:tc>
        <w:tc>
          <w:tcPr>
            <w:tcW w:w="733" w:type="dxa"/>
            <w:tcBorders>
              <w:bottom w:val="single" w:color="auto" w:sz="4" w:space="0"/>
              <w:right w:val="single" w:color="auto" w:sz="4" w:space="0"/>
            </w:tcBorders>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1份</w:t>
            </w:r>
          </w:p>
        </w:tc>
        <w:tc>
          <w:tcPr>
            <w:tcW w:w="4604" w:type="dxa"/>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textAlignment w:val="auto"/>
              <w:rPr>
                <w:color w:val="000000"/>
                <w:sz w:val="21"/>
                <w:szCs w:val="21"/>
              </w:rPr>
            </w:pPr>
            <w:r>
              <w:rPr>
                <w:rFonts w:hint="eastAsia"/>
                <w:color w:val="000000"/>
                <w:sz w:val="21"/>
                <w:szCs w:val="21"/>
              </w:rPr>
              <w:t>复印件加盖公章。已有正式文件的提供其原件复印件；无正式文件的，提交关于广告业务机构及其负责人的情况说明，由申请单位盖章确认（原件）。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5</w:t>
            </w:r>
          </w:p>
        </w:tc>
        <w:tc>
          <w:tcPr>
            <w:tcW w:w="1950"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广告从业人员和广告审查人员证明文件</w:t>
            </w:r>
          </w:p>
        </w:tc>
        <w:tc>
          <w:tcPr>
            <w:tcW w:w="1233"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原件或复印件</w:t>
            </w:r>
          </w:p>
        </w:tc>
        <w:tc>
          <w:tcPr>
            <w:tcW w:w="733" w:type="dxa"/>
            <w:tcBorders>
              <w:right w:val="single" w:color="auto" w:sz="4" w:space="0"/>
            </w:tcBorders>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1份</w:t>
            </w:r>
          </w:p>
        </w:tc>
        <w:tc>
          <w:tcPr>
            <w:tcW w:w="460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textAlignment w:val="auto"/>
              <w:rPr>
                <w:color w:val="000000"/>
                <w:sz w:val="21"/>
                <w:szCs w:val="21"/>
              </w:rPr>
            </w:pPr>
            <w:r>
              <w:rPr>
                <w:rFonts w:hint="eastAsia"/>
                <w:color w:val="000000"/>
                <w:sz w:val="21"/>
                <w:szCs w:val="21"/>
              </w:rPr>
              <w:t>复印件加盖公章。单位出具的广告从业人员和广告审查人员证明文件。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6</w:t>
            </w:r>
          </w:p>
        </w:tc>
        <w:tc>
          <w:tcPr>
            <w:tcW w:w="1950"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场所使用证明</w:t>
            </w:r>
          </w:p>
        </w:tc>
        <w:tc>
          <w:tcPr>
            <w:tcW w:w="1233"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原件或复印件</w:t>
            </w:r>
          </w:p>
        </w:tc>
        <w:tc>
          <w:tcPr>
            <w:tcW w:w="733" w:type="dxa"/>
            <w:tcBorders>
              <w:right w:val="single" w:color="auto" w:sz="4" w:space="0"/>
            </w:tcBorders>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1份</w:t>
            </w:r>
          </w:p>
        </w:tc>
        <w:tc>
          <w:tcPr>
            <w:tcW w:w="4604" w:type="dxa"/>
            <w:vAlign w:val="center"/>
          </w:tcPr>
          <w:p>
            <w:pPr>
              <w:pStyle w:val="22"/>
              <w:keepNext w:val="0"/>
              <w:keepLines w:val="0"/>
              <w:pageBreakBefore w:val="0"/>
              <w:widowControl/>
              <w:kinsoku/>
              <w:wordWrap/>
              <w:overflowPunct/>
              <w:topLinePunct w:val="0"/>
              <w:autoSpaceDE w:val="0"/>
              <w:autoSpaceDN w:val="0"/>
              <w:bidi w:val="0"/>
              <w:adjustRightInd w:val="0"/>
              <w:snapToGrid w:val="0"/>
              <w:spacing w:line="300" w:lineRule="exact"/>
              <w:ind w:firstLine="0" w:firstLineChars="0"/>
              <w:jc w:val="center"/>
              <w:textAlignment w:val="auto"/>
              <w:rPr>
                <w:color w:val="000000"/>
                <w:sz w:val="21"/>
                <w:szCs w:val="21"/>
              </w:rPr>
            </w:pPr>
            <w:r>
              <w:rPr>
                <w:rFonts w:hint="eastAsia"/>
                <w:color w:val="000000"/>
                <w:sz w:val="21"/>
                <w:szCs w:val="21"/>
              </w:rPr>
              <w:t>复印件加盖公章。经营场所产权证明或租赁合同。</w:t>
            </w:r>
          </w:p>
        </w:tc>
      </w:tr>
    </w:tbl>
    <w:p>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jc w:val="center"/>
        <w:textAlignment w:val="auto"/>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表2 变更广告发布登记提交材料目录</w:t>
      </w:r>
    </w:p>
    <w:tbl>
      <w:tblPr>
        <w:tblStyle w:val="15"/>
        <w:tblW w:w="92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40"/>
        <w:gridCol w:w="1949"/>
        <w:gridCol w:w="1260"/>
        <w:gridCol w:w="808"/>
        <w:gridCol w:w="45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740"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949"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材料名称</w:t>
            </w:r>
          </w:p>
        </w:tc>
        <w:tc>
          <w:tcPr>
            <w:tcW w:w="1260"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材料形式</w:t>
            </w:r>
          </w:p>
        </w:tc>
        <w:tc>
          <w:tcPr>
            <w:tcW w:w="808"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份数</w:t>
            </w:r>
          </w:p>
        </w:tc>
        <w:tc>
          <w:tcPr>
            <w:tcW w:w="4522"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40"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949" w:type="dxa"/>
            <w:vAlign w:val="center"/>
          </w:tcPr>
          <w:p>
            <w:pPr>
              <w:pStyle w:val="24"/>
              <w:keepNext w:val="0"/>
              <w:keepLines w:val="0"/>
              <w:pageBreakBefore w:val="0"/>
              <w:widowControl/>
              <w:kinsoku/>
              <w:wordWrap/>
              <w:overflowPunct/>
              <w:topLinePunct w:val="0"/>
              <w:bidi w:val="0"/>
              <w:adjustRightInd w:val="0"/>
              <w:snapToGrid w:val="0"/>
              <w:spacing w:line="300" w:lineRule="exact"/>
              <w:ind w:left="0" w:firstLine="0" w:firstLineChars="0"/>
              <w:jc w:val="both"/>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333333"/>
                <w:sz w:val="21"/>
                <w:szCs w:val="21"/>
              </w:rPr>
              <w:t>广告发布变更登记申请表</w:t>
            </w:r>
            <w:r>
              <w:rPr>
                <w:rFonts w:hint="eastAsia" w:asciiTheme="minorEastAsia" w:hAnsiTheme="minorEastAsia" w:eastAsiaTheme="minorEastAsia" w:cstheme="minorEastAsia"/>
                <w:color w:val="000000"/>
                <w:sz w:val="21"/>
                <w:szCs w:val="21"/>
              </w:rPr>
              <w:t>（见附件 ）</w:t>
            </w:r>
          </w:p>
        </w:tc>
        <w:tc>
          <w:tcPr>
            <w:tcW w:w="1260"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原件</w:t>
            </w:r>
          </w:p>
        </w:tc>
        <w:tc>
          <w:tcPr>
            <w:tcW w:w="808" w:type="dxa"/>
            <w:tcBorders>
              <w:right w:val="single" w:color="auto" w:sz="4" w:space="0"/>
            </w:tcBorders>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1份</w:t>
            </w:r>
          </w:p>
        </w:tc>
        <w:tc>
          <w:tcPr>
            <w:tcW w:w="4522" w:type="dxa"/>
            <w:vAlign w:val="center"/>
          </w:tcPr>
          <w:p>
            <w:pPr>
              <w:pStyle w:val="24"/>
              <w:keepNext w:val="0"/>
              <w:keepLines w:val="0"/>
              <w:pageBreakBefore w:val="0"/>
              <w:widowControl/>
              <w:kinsoku/>
              <w:wordWrap/>
              <w:overflowPunct/>
              <w:topLinePunct w:val="0"/>
              <w:bidi w:val="0"/>
              <w:adjustRightInd w:val="0"/>
              <w:snapToGrid w:val="0"/>
              <w:spacing w:line="300" w:lineRule="exact"/>
              <w:ind w:left="0" w:firstLine="0" w:firstLineChars="0"/>
              <w:jc w:val="both"/>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填写完整齐全、文字清晰、法定代表人签字并加盖法人单位公章。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40"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949"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333333"/>
                <w:szCs w:val="21"/>
              </w:rPr>
              <w:t>与变更事项相关的证明文件</w:t>
            </w:r>
          </w:p>
        </w:tc>
        <w:tc>
          <w:tcPr>
            <w:tcW w:w="1260"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原件或复印件</w:t>
            </w:r>
          </w:p>
        </w:tc>
        <w:tc>
          <w:tcPr>
            <w:tcW w:w="808" w:type="dxa"/>
            <w:tcBorders>
              <w:right w:val="single" w:color="auto" w:sz="4" w:space="0"/>
            </w:tcBorders>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1份</w:t>
            </w:r>
          </w:p>
        </w:tc>
        <w:tc>
          <w:tcPr>
            <w:tcW w:w="4522" w:type="dxa"/>
            <w:vAlign w:val="center"/>
          </w:tcPr>
          <w:p>
            <w:pPr>
              <w:pStyle w:val="22"/>
              <w:keepNext w:val="0"/>
              <w:keepLines w:val="0"/>
              <w:pageBreakBefore w:val="0"/>
              <w:widowControl/>
              <w:kinsoku/>
              <w:wordWrap/>
              <w:overflowPunct/>
              <w:topLinePunct w:val="0"/>
              <w:bidi w:val="0"/>
              <w:adjustRightInd w:val="0"/>
              <w:snapToGrid w:val="0"/>
              <w:spacing w:line="300" w:lineRule="exact"/>
              <w:ind w:left="0" w:firstLine="0" w:firstLineChars="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复印件加盖公章。变更法人的提供变更后的法人资格证明文件；变更媒介内容的提供变更后的媒介批准文件；变更场所的提供变更后的场所使用证明文件；仅办理减少广告发布媒介的变更不用提供材料。</w:t>
            </w:r>
          </w:p>
        </w:tc>
      </w:tr>
    </w:tbl>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center"/>
        <w:textAlignment w:val="auto"/>
        <w:rPr>
          <w:b w:val="0"/>
          <w:bCs w:val="0"/>
          <w:sz w:val="24"/>
        </w:rPr>
      </w:pPr>
      <w:r>
        <w:rPr>
          <w:rFonts w:hint="eastAsia" w:ascii="黑体" w:hAnsi="黑体" w:eastAsia="黑体" w:cs="黑体"/>
          <w:b w:val="0"/>
          <w:bCs w:val="0"/>
          <w:kern w:val="0"/>
          <w:sz w:val="24"/>
          <w:szCs w:val="32"/>
          <w:lang w:val="en-US" w:eastAsia="zh-CN" w:bidi="ar-SA"/>
        </w:rPr>
        <w:t>表3 注销广告发布登记提交材料目录</w:t>
      </w:r>
    </w:p>
    <w:tbl>
      <w:tblPr>
        <w:tblStyle w:val="15"/>
        <w:tblpPr w:leftFromText="180" w:rightFromText="180" w:vertAnchor="text" w:horzAnchor="page" w:tblpX="1568" w:tblpY="2"/>
        <w:tblOverlap w:val="never"/>
        <w:tblW w:w="916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91"/>
        <w:gridCol w:w="1921"/>
        <w:gridCol w:w="1260"/>
        <w:gridCol w:w="808"/>
        <w:gridCol w:w="40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091" w:type="dxa"/>
            <w:vAlign w:val="center"/>
          </w:tcPr>
          <w:p>
            <w:pPr>
              <w:pStyle w:val="22"/>
              <w:keepNext w:val="0"/>
              <w:keepLines w:val="0"/>
              <w:pageBreakBefore w:val="0"/>
              <w:widowControl/>
              <w:kinsoku/>
              <w:wordWrap/>
              <w:overflowPunct/>
              <w:topLinePunct w:val="0"/>
              <w:bidi w:val="0"/>
              <w:adjustRightInd w:val="0"/>
              <w:snapToGrid w:val="0"/>
              <w:spacing w:line="240" w:lineRule="exact"/>
              <w:ind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921" w:type="dxa"/>
            <w:vAlign w:val="center"/>
          </w:tcPr>
          <w:p>
            <w:pPr>
              <w:pStyle w:val="22"/>
              <w:keepNext w:val="0"/>
              <w:keepLines w:val="0"/>
              <w:pageBreakBefore w:val="0"/>
              <w:widowControl/>
              <w:kinsoku/>
              <w:wordWrap/>
              <w:overflowPunct/>
              <w:topLinePunct w:val="0"/>
              <w:bidi w:val="0"/>
              <w:adjustRightInd w:val="0"/>
              <w:snapToGrid w:val="0"/>
              <w:spacing w:line="240" w:lineRule="exact"/>
              <w:ind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材料名称</w:t>
            </w:r>
          </w:p>
        </w:tc>
        <w:tc>
          <w:tcPr>
            <w:tcW w:w="1260" w:type="dxa"/>
            <w:vAlign w:val="center"/>
          </w:tcPr>
          <w:p>
            <w:pPr>
              <w:pStyle w:val="22"/>
              <w:keepNext w:val="0"/>
              <w:keepLines w:val="0"/>
              <w:pageBreakBefore w:val="0"/>
              <w:widowControl/>
              <w:kinsoku/>
              <w:wordWrap/>
              <w:overflowPunct/>
              <w:topLinePunct w:val="0"/>
              <w:bidi w:val="0"/>
              <w:adjustRightInd w:val="0"/>
              <w:snapToGrid w:val="0"/>
              <w:spacing w:line="240" w:lineRule="exact"/>
              <w:ind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材料形式</w:t>
            </w:r>
          </w:p>
        </w:tc>
        <w:tc>
          <w:tcPr>
            <w:tcW w:w="808" w:type="dxa"/>
            <w:vAlign w:val="center"/>
          </w:tcPr>
          <w:p>
            <w:pPr>
              <w:pStyle w:val="22"/>
              <w:keepNext w:val="0"/>
              <w:keepLines w:val="0"/>
              <w:pageBreakBefore w:val="0"/>
              <w:widowControl/>
              <w:kinsoku/>
              <w:wordWrap/>
              <w:overflowPunct/>
              <w:topLinePunct w:val="0"/>
              <w:bidi w:val="0"/>
              <w:adjustRightInd w:val="0"/>
              <w:snapToGrid w:val="0"/>
              <w:spacing w:line="240" w:lineRule="exact"/>
              <w:ind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份数</w:t>
            </w:r>
          </w:p>
        </w:tc>
        <w:tc>
          <w:tcPr>
            <w:tcW w:w="4083" w:type="dxa"/>
            <w:vAlign w:val="center"/>
          </w:tcPr>
          <w:p>
            <w:pPr>
              <w:pStyle w:val="22"/>
              <w:keepNext w:val="0"/>
              <w:keepLines w:val="0"/>
              <w:pageBreakBefore w:val="0"/>
              <w:widowControl/>
              <w:kinsoku/>
              <w:wordWrap/>
              <w:overflowPunct/>
              <w:topLinePunct w:val="0"/>
              <w:bidi w:val="0"/>
              <w:adjustRightInd w:val="0"/>
              <w:snapToGrid w:val="0"/>
              <w:spacing w:line="240" w:lineRule="exact"/>
              <w:ind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91" w:type="dxa"/>
            <w:vAlign w:val="center"/>
          </w:tcPr>
          <w:p>
            <w:pPr>
              <w:pStyle w:val="22"/>
              <w:keepNext w:val="0"/>
              <w:keepLines w:val="0"/>
              <w:pageBreakBefore w:val="0"/>
              <w:widowControl/>
              <w:kinsoku/>
              <w:wordWrap/>
              <w:overflowPunct/>
              <w:topLinePunct w:val="0"/>
              <w:bidi w:val="0"/>
              <w:adjustRightInd w:val="0"/>
              <w:snapToGrid w:val="0"/>
              <w:spacing w:line="240" w:lineRule="exact"/>
              <w:ind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921" w:type="dxa"/>
            <w:vAlign w:val="center"/>
          </w:tcPr>
          <w:p>
            <w:pPr>
              <w:pStyle w:val="24"/>
              <w:keepNext w:val="0"/>
              <w:keepLines w:val="0"/>
              <w:pageBreakBefore w:val="0"/>
              <w:widowControl/>
              <w:kinsoku/>
              <w:wordWrap/>
              <w:overflowPunct/>
              <w:topLinePunct w:val="0"/>
              <w:bidi w:val="0"/>
              <w:adjustRightInd w:val="0"/>
              <w:snapToGrid w:val="0"/>
              <w:spacing w:line="240" w:lineRule="exact"/>
              <w:ind w:firstLine="0" w:firstLineChars="0"/>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333333"/>
                <w:sz w:val="21"/>
                <w:szCs w:val="21"/>
              </w:rPr>
              <w:t>广告发布注销登记申请表</w:t>
            </w:r>
            <w:r>
              <w:rPr>
                <w:rFonts w:hint="eastAsia" w:asciiTheme="minorEastAsia" w:hAnsiTheme="minorEastAsia" w:eastAsiaTheme="minorEastAsia" w:cstheme="minorEastAsia"/>
                <w:color w:val="000000"/>
                <w:sz w:val="21"/>
                <w:szCs w:val="21"/>
              </w:rPr>
              <w:t>（见附件 ）</w:t>
            </w:r>
          </w:p>
        </w:tc>
        <w:tc>
          <w:tcPr>
            <w:tcW w:w="1260" w:type="dxa"/>
            <w:vAlign w:val="center"/>
          </w:tcPr>
          <w:p>
            <w:pPr>
              <w:pStyle w:val="22"/>
              <w:keepNext w:val="0"/>
              <w:keepLines w:val="0"/>
              <w:pageBreakBefore w:val="0"/>
              <w:widowControl/>
              <w:kinsoku/>
              <w:wordWrap/>
              <w:overflowPunct/>
              <w:topLinePunct w:val="0"/>
              <w:bidi w:val="0"/>
              <w:adjustRightInd w:val="0"/>
              <w:snapToGrid w:val="0"/>
              <w:spacing w:line="240" w:lineRule="exact"/>
              <w:ind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原件</w:t>
            </w:r>
          </w:p>
        </w:tc>
        <w:tc>
          <w:tcPr>
            <w:tcW w:w="808" w:type="dxa"/>
            <w:tcBorders>
              <w:right w:val="single" w:color="auto" w:sz="4" w:space="0"/>
            </w:tcBorders>
            <w:vAlign w:val="center"/>
          </w:tcPr>
          <w:p>
            <w:pPr>
              <w:pStyle w:val="22"/>
              <w:keepNext w:val="0"/>
              <w:keepLines w:val="0"/>
              <w:pageBreakBefore w:val="0"/>
              <w:widowControl/>
              <w:kinsoku/>
              <w:wordWrap/>
              <w:overflowPunct/>
              <w:topLinePunct w:val="0"/>
              <w:bidi w:val="0"/>
              <w:adjustRightInd w:val="0"/>
              <w:snapToGrid w:val="0"/>
              <w:spacing w:line="240" w:lineRule="exact"/>
              <w:ind w:firstLine="0" w:firstLineChars="0"/>
              <w:jc w:val="center"/>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1份</w:t>
            </w:r>
          </w:p>
        </w:tc>
        <w:tc>
          <w:tcPr>
            <w:tcW w:w="4083" w:type="dxa"/>
            <w:vAlign w:val="center"/>
          </w:tcPr>
          <w:p>
            <w:pPr>
              <w:pStyle w:val="24"/>
              <w:keepNext w:val="0"/>
              <w:keepLines w:val="0"/>
              <w:pageBreakBefore w:val="0"/>
              <w:widowControl/>
              <w:kinsoku/>
              <w:wordWrap/>
              <w:overflowPunct/>
              <w:topLinePunct w:val="0"/>
              <w:bidi w:val="0"/>
              <w:adjustRightInd w:val="0"/>
              <w:snapToGrid w:val="0"/>
              <w:spacing w:line="240" w:lineRule="exact"/>
              <w:ind w:firstLine="0" w:firstLineChars="0"/>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填写完整齐全、文字清晰、法定代表人签字并加盖法人单位公章。</w:t>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Style w:val="20"/>
          <w:rFonts w:hint="default" w:ascii="Times New Roman" w:hAnsi="Times New Roman" w:cs="Times New Roman"/>
          <w:color w:val="000000" w:themeColor="text1"/>
          <w:szCs w:val="21"/>
        </w:rPr>
      </w:pPr>
      <w:r>
        <w:rPr>
          <w:rFonts w:hint="eastAsia" w:ascii="宋体" w:hAnsi="宋体"/>
          <w:szCs w:val="21"/>
        </w:rPr>
        <w:t>注：申请表可到“云南政务服务网（</w:t>
      </w:r>
      <w:r>
        <w:rPr>
          <w:rStyle w:val="20"/>
          <w:rFonts w:hint="default" w:ascii="Times New Roman" w:hAnsi="Times New Roman" w:cs="Times New Roman"/>
          <w:color w:val="auto"/>
          <w:szCs w:val="21"/>
        </w:rPr>
        <w:t>网址</w:t>
      </w:r>
      <w:r>
        <w:rPr>
          <w:rStyle w:val="20"/>
          <w:rFonts w:hint="default" w:ascii="Times New Roman" w:hAnsi="Times New Roman" w:cs="Times New Roman"/>
          <w:color w:val="000000" w:themeColor="text1"/>
          <w:szCs w:val="21"/>
        </w:rPr>
        <w:t>：</w:t>
      </w:r>
      <w:r>
        <w:fldChar w:fldCharType="begin"/>
      </w:r>
      <w:r>
        <w:instrText xml:space="preserve"> HYPERLINK "https://zwfw.yn.gov.cn/portal/" \l "/home）" </w:instrText>
      </w:r>
      <w:r>
        <w:fldChar w:fldCharType="separate"/>
      </w:r>
      <w:r>
        <w:rPr>
          <w:rStyle w:val="20"/>
          <w:rFonts w:hint="default" w:ascii="Times New Roman" w:hAnsi="Times New Roman" w:cs="Times New Roman"/>
          <w:color w:val="000000" w:themeColor="text1"/>
          <w:szCs w:val="21"/>
        </w:rPr>
        <w:t>https://zwfw.yn.gov.cn/portal/#/home）</w:t>
      </w:r>
      <w:r>
        <w:rPr>
          <w:rStyle w:val="20"/>
          <w:rFonts w:hint="default"/>
          <w:color w:val="000000" w:themeColor="text1"/>
          <w:szCs w:val="21"/>
        </w:rPr>
        <w:t>”下载或在受理窗口直接领取。</w:t>
      </w:r>
      <w:r>
        <w:rPr>
          <w:rStyle w:val="20"/>
          <w:rFonts w:hint="default"/>
          <w:color w:val="000000" w:themeColor="text1"/>
          <w:szCs w:val="21"/>
        </w:rPr>
        <w:fldChar w:fldCharType="end"/>
      </w:r>
    </w:p>
    <w:p>
      <w:pPr>
        <w:pStyle w:val="6"/>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三、审批时限</w:t>
      </w:r>
    </w:p>
    <w:p>
      <w:pPr>
        <w:pageBreakBefore w:val="0"/>
        <w:widowControl/>
        <w:kinsoku/>
        <w:wordWrap/>
        <w:overflowPunct/>
        <w:topLinePunct w:val="0"/>
        <w:autoSpaceDE/>
        <w:autoSpaceDN/>
        <w:bidi w:val="0"/>
        <w:adjustRightInd w:val="0"/>
        <w:snapToGrid w:val="0"/>
        <w:spacing w:line="440" w:lineRule="exact"/>
        <w:ind w:firstLine="560" w:firstLineChars="200"/>
        <w:jc w:val="left"/>
        <w:textAlignment w:val="auto"/>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法定时限：5个工作日；承诺时限：</w:t>
      </w:r>
      <w:r>
        <w:rPr>
          <w:rFonts w:hint="eastAsia" w:asciiTheme="majorEastAsia" w:hAnsiTheme="majorEastAsia" w:eastAsiaTheme="majorEastAsia" w:cstheme="majorEastAsia"/>
          <w:kern w:val="0"/>
          <w:sz w:val="28"/>
          <w:szCs w:val="28"/>
        </w:rPr>
        <w:t>3个工作日</w:t>
      </w:r>
    </w:p>
    <w:p>
      <w:pPr>
        <w:pStyle w:val="6"/>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四、审批流程</w:t>
      </w:r>
    </w:p>
    <w:p>
      <w:pPr>
        <w:pageBreakBefore w:val="0"/>
        <w:widowControl w:val="0"/>
        <w:kinsoku/>
        <w:overflowPunct/>
        <w:topLinePunct w:val="0"/>
        <w:autoSpaceDE/>
        <w:autoSpaceDN/>
        <w:bidi w:val="0"/>
        <w:adjustRightInd w:val="0"/>
        <w:snapToGrid w:val="0"/>
        <w:spacing w:beforeAutospacing="0" w:afterAutospacing="0" w:line="44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（一）申请</w:t>
      </w:r>
    </w:p>
    <w:p>
      <w:pPr>
        <w:pStyle w:val="6"/>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Theme="majorEastAsia" w:hAnsiTheme="majorEastAsia" w:eastAsiaTheme="majorEastAsia" w:cstheme="majorEastAsia"/>
          <w:b w:val="0"/>
          <w:bCs/>
          <w:color w:val="000000"/>
          <w:sz w:val="28"/>
          <w:szCs w:val="28"/>
          <w:lang w:val="en-US" w:eastAsia="zh-CN"/>
        </w:rPr>
      </w:pPr>
      <w:r>
        <w:rPr>
          <w:rFonts w:hint="eastAsia" w:asciiTheme="majorEastAsia" w:hAnsiTheme="majorEastAsia" w:eastAsiaTheme="majorEastAsia" w:cstheme="majorEastAsia"/>
          <w:b w:val="0"/>
          <w:bCs/>
          <w:color w:val="000000"/>
          <w:sz w:val="28"/>
          <w:szCs w:val="28"/>
          <w:lang w:val="en-US" w:eastAsia="zh-CN"/>
        </w:rPr>
        <w:t>提交方式：</w:t>
      </w:r>
    </w:p>
    <w:p>
      <w:pPr>
        <w:pageBreakBefore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1、</w:t>
      </w:r>
      <w:r>
        <w:rPr>
          <w:rFonts w:hint="eastAsia" w:asciiTheme="majorEastAsia" w:hAnsiTheme="majorEastAsia" w:eastAsiaTheme="majorEastAsia" w:cstheme="majorEastAsia"/>
          <w:color w:val="000000"/>
          <w:sz w:val="28"/>
          <w:szCs w:val="28"/>
        </w:rPr>
        <w:t>窗口</w:t>
      </w:r>
      <w:r>
        <w:rPr>
          <w:rFonts w:hint="eastAsia" w:asciiTheme="majorEastAsia" w:hAnsiTheme="majorEastAsia" w:eastAsiaTheme="majorEastAsia" w:cstheme="majorEastAsia"/>
          <w:color w:val="000000"/>
          <w:sz w:val="28"/>
          <w:szCs w:val="28"/>
          <w:lang w:val="en-US" w:eastAsia="zh-CN"/>
        </w:rPr>
        <w:t>提交</w:t>
      </w:r>
      <w:r>
        <w:rPr>
          <w:rFonts w:hint="eastAsia" w:asciiTheme="majorEastAsia" w:hAnsiTheme="majorEastAsia" w:eastAsiaTheme="majorEastAsia" w:cstheme="majorEastAsia"/>
          <w:color w:val="000000"/>
          <w:sz w:val="28"/>
          <w:szCs w:val="28"/>
        </w:rPr>
        <w:t>：曲靖市马龙区行政审批局二楼市场准入科</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rPr>
        <w:t>春晓路35号</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邮编：655199。</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pacing w:val="17"/>
          <w:sz w:val="28"/>
          <w:szCs w:val="28"/>
          <w:lang w:val="en-US" w:eastAsia="zh-CN"/>
        </w:rPr>
        <w:t>网络提交：云南政务服务网</w:t>
      </w:r>
      <w:r>
        <w:rPr>
          <w:rFonts w:hint="eastAsia" w:asciiTheme="majorEastAsia" w:hAnsiTheme="majorEastAsia" w:eastAsiaTheme="majorEastAsia" w:cstheme="majorEastAsia"/>
          <w:bCs/>
          <w:spacing w:val="17"/>
          <w:sz w:val="28"/>
          <w:szCs w:val="28"/>
        </w:rPr>
        <w:t>（网址;http</w:t>
      </w:r>
      <w:r>
        <w:rPr>
          <w:rFonts w:hint="eastAsia" w:asciiTheme="majorEastAsia" w:hAnsiTheme="majorEastAsia" w:eastAsiaTheme="majorEastAsia" w:cstheme="majorEastAsia"/>
          <w:bCs/>
          <w:spacing w:val="17"/>
          <w:sz w:val="28"/>
          <w:szCs w:val="28"/>
          <w:lang w:val="en-US" w:eastAsia="zh-CN"/>
        </w:rPr>
        <w:t>s</w:t>
      </w:r>
      <w:r>
        <w:rPr>
          <w:rFonts w:hint="eastAsia" w:asciiTheme="majorEastAsia" w:hAnsiTheme="majorEastAsia" w:eastAsiaTheme="majorEastAsia" w:cstheme="majorEastAsia"/>
          <w:bCs/>
          <w:spacing w:val="17"/>
          <w:sz w:val="28"/>
          <w:szCs w:val="28"/>
        </w:rPr>
        <w:t>://</w:t>
      </w:r>
      <w:r>
        <w:rPr>
          <w:rFonts w:hint="eastAsia" w:asciiTheme="majorEastAsia" w:hAnsiTheme="majorEastAsia" w:eastAsiaTheme="majorEastAsia" w:cstheme="majorEastAsia"/>
          <w:bCs/>
          <w:spacing w:val="17"/>
          <w:sz w:val="28"/>
          <w:szCs w:val="28"/>
          <w:lang w:val="en-US" w:eastAsia="zh-CN"/>
        </w:rPr>
        <w:t>zwfw</w:t>
      </w:r>
      <w:r>
        <w:rPr>
          <w:rFonts w:hint="eastAsia" w:asciiTheme="majorEastAsia" w:hAnsiTheme="majorEastAsia" w:eastAsiaTheme="majorEastAsia" w:cstheme="majorEastAsia"/>
          <w:bCs/>
          <w:spacing w:val="17"/>
          <w:sz w:val="28"/>
          <w:szCs w:val="28"/>
        </w:rPr>
        <w:t>.yn.gov.cn/</w:t>
      </w:r>
      <w:r>
        <w:rPr>
          <w:rFonts w:hint="eastAsia" w:asciiTheme="majorEastAsia" w:hAnsiTheme="majorEastAsia" w:eastAsiaTheme="majorEastAsia" w:cstheme="majorEastAsia"/>
          <w:bCs/>
          <w:spacing w:val="17"/>
          <w:sz w:val="28"/>
          <w:szCs w:val="28"/>
          <w:lang w:val="en-US" w:eastAsia="zh-CN"/>
        </w:rPr>
        <w:t>portal/#/home</w:t>
      </w:r>
      <w:r>
        <w:rPr>
          <w:rFonts w:hint="eastAsia" w:asciiTheme="majorEastAsia" w:hAnsiTheme="majorEastAsia" w:eastAsiaTheme="majorEastAsia" w:cstheme="majorEastAsia"/>
          <w:bCs/>
          <w:spacing w:val="17"/>
          <w:sz w:val="28"/>
          <w:szCs w:val="28"/>
        </w:rPr>
        <w:t>）</w:t>
      </w:r>
      <w:r>
        <w:rPr>
          <w:rFonts w:hint="eastAsia" w:asciiTheme="majorEastAsia" w:hAnsiTheme="majorEastAsia" w:eastAsiaTheme="majorEastAsia" w:cstheme="majorEastAsia"/>
          <w:color w:val="000000"/>
          <w:spacing w:val="17"/>
          <w:sz w:val="28"/>
          <w:szCs w:val="28"/>
          <w:lang w:val="en-US" w:eastAsia="zh-CN"/>
        </w:rPr>
        <w:t>。</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color w:val="000000"/>
          <w:sz w:val="28"/>
          <w:szCs w:val="28"/>
        </w:rPr>
      </w:pPr>
      <w:r>
        <w:rPr>
          <w:rFonts w:hint="eastAsia" w:ascii="楷体_GB2312" w:hAnsi="楷体_GB2312" w:eastAsia="楷体_GB2312" w:cs="楷体_GB2312"/>
          <w:b w:val="0"/>
          <w:bCs/>
          <w:color w:val="000000"/>
          <w:sz w:val="28"/>
          <w:szCs w:val="28"/>
        </w:rPr>
        <w:t>（二）受理</w:t>
      </w:r>
    </w:p>
    <w:p>
      <w:pPr>
        <w:pStyle w:val="14"/>
        <w:pageBreakBefore w:val="0"/>
        <w:kinsoku/>
        <w:wordWrap/>
        <w:overflowPunct/>
        <w:topLinePunct w:val="0"/>
        <w:autoSpaceDE/>
        <w:autoSpaceDN/>
        <w:bidi w:val="0"/>
        <w:adjustRightInd w:val="0"/>
        <w:snapToGrid w:val="0"/>
        <w:spacing w:before="0" w:beforeAutospacing="0" w:after="0" w:afterAutospacing="0" w:line="440" w:lineRule="exact"/>
        <w:ind w:firstLine="560" w:firstLineChars="200"/>
        <w:textAlignment w:val="auto"/>
        <w:rPr>
          <w:rFonts w:hint="eastAsia" w:asciiTheme="majorEastAsia" w:hAnsiTheme="majorEastAsia" w:eastAsiaTheme="majorEastAsia" w:cstheme="majorEastAsia"/>
          <w:color w:val="000000"/>
          <w:kern w:val="2"/>
          <w:sz w:val="28"/>
          <w:szCs w:val="28"/>
          <w:lang w:val="en-US" w:eastAsia="zh-CN"/>
        </w:rPr>
      </w:pPr>
      <w:r>
        <w:rPr>
          <w:rFonts w:hint="eastAsia" w:asciiTheme="majorEastAsia" w:hAnsiTheme="majorEastAsia" w:eastAsiaTheme="majorEastAsia" w:cstheme="majorEastAsia"/>
          <w:color w:val="000000"/>
          <w:kern w:val="2"/>
          <w:sz w:val="28"/>
          <w:szCs w:val="28"/>
          <w:lang w:val="en-US" w:eastAsia="zh-CN"/>
        </w:rPr>
        <w:t>曲靖市马龙区行政审批局收到申请单位（个人）申请后，在3个工作日内作出受理决定。</w:t>
      </w:r>
    </w:p>
    <w:p>
      <w:pPr>
        <w:pStyle w:val="14"/>
        <w:pageBreakBefore w:val="0"/>
        <w:kinsoku/>
        <w:wordWrap/>
        <w:overflowPunct/>
        <w:topLinePunct w:val="0"/>
        <w:autoSpaceDE/>
        <w:autoSpaceDN/>
        <w:bidi w:val="0"/>
        <w:adjustRightInd w:val="0"/>
        <w:snapToGrid w:val="0"/>
        <w:spacing w:before="0" w:beforeAutospacing="0" w:after="0" w:afterAutospacing="0" w:line="440" w:lineRule="exact"/>
        <w:ind w:firstLine="560" w:firstLineChars="200"/>
        <w:textAlignment w:val="auto"/>
        <w:rPr>
          <w:rFonts w:hint="eastAsia" w:asciiTheme="majorEastAsia" w:hAnsiTheme="majorEastAsia" w:eastAsiaTheme="majorEastAsia" w:cstheme="majorEastAsia"/>
          <w:color w:val="000000"/>
          <w:kern w:val="2"/>
          <w:sz w:val="28"/>
          <w:szCs w:val="28"/>
        </w:rPr>
      </w:pPr>
      <w:r>
        <w:rPr>
          <w:rFonts w:hint="eastAsia" w:asciiTheme="majorEastAsia" w:hAnsiTheme="majorEastAsia" w:eastAsiaTheme="majorEastAsia" w:cstheme="majorEastAsia"/>
          <w:color w:val="000000"/>
          <w:kern w:val="2"/>
          <w:sz w:val="28"/>
          <w:szCs w:val="28"/>
        </w:rPr>
        <w:t>对申请材料齐备、符合法定形式的，准予受理，并向申请人出具《受理通知书》。对申请材料不符合要求且可以通过补正达到要求的，向申请人出具《申请材料补正告知书》一次性告知。对不在受理范围或申请材料不齐备、不符合法定要求的，作出不予受理的决定，并出具《不予受理通知书》。</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rPr>
        <w:t>（三）审</w:t>
      </w:r>
      <w:r>
        <w:rPr>
          <w:rFonts w:hint="eastAsia" w:ascii="楷体_GB2312" w:hAnsi="楷体_GB2312" w:eastAsia="楷体_GB2312" w:cs="楷体_GB2312"/>
          <w:b w:val="0"/>
          <w:bCs/>
          <w:color w:val="000000"/>
          <w:sz w:val="28"/>
          <w:szCs w:val="28"/>
          <w:lang w:val="en-US" w:eastAsia="zh-CN"/>
        </w:rPr>
        <w:t>核</w:t>
      </w:r>
    </w:p>
    <w:p>
      <w:pPr>
        <w:pStyle w:val="14"/>
        <w:pageBreakBefore w:val="0"/>
        <w:kinsoku/>
        <w:wordWrap/>
        <w:overflowPunct/>
        <w:topLinePunct w:val="0"/>
        <w:autoSpaceDE/>
        <w:autoSpaceDN/>
        <w:bidi w:val="0"/>
        <w:adjustRightInd w:val="0"/>
        <w:snapToGrid w:val="0"/>
        <w:spacing w:before="0" w:beforeAutospacing="0" w:after="0" w:afterAutospacing="0" w:line="440" w:lineRule="exact"/>
        <w:ind w:firstLine="560" w:firstLineChars="200"/>
        <w:textAlignment w:val="auto"/>
        <w:rPr>
          <w:rFonts w:hint="eastAsia" w:asciiTheme="majorEastAsia" w:hAnsiTheme="majorEastAsia" w:eastAsiaTheme="majorEastAsia" w:cstheme="majorEastAsia"/>
          <w:color w:val="000000"/>
          <w:kern w:val="2"/>
          <w:sz w:val="28"/>
          <w:szCs w:val="28"/>
        </w:rPr>
      </w:pPr>
      <w:r>
        <w:rPr>
          <w:rFonts w:hint="eastAsia" w:asciiTheme="majorEastAsia" w:hAnsiTheme="majorEastAsia" w:eastAsiaTheme="majorEastAsia" w:cstheme="majorEastAsia"/>
          <w:color w:val="000000"/>
          <w:kern w:val="2"/>
          <w:sz w:val="28"/>
          <w:szCs w:val="28"/>
        </w:rPr>
        <w:t>经审核，符合许可条件的，当场或在承诺时限内，做出核准登记或者不予核准登记的决定。</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（四）审批</w:t>
      </w:r>
    </w:p>
    <w:p>
      <w:pPr>
        <w:pStyle w:val="14"/>
        <w:pageBreakBefore w:val="0"/>
        <w:numPr>
          <w:ilvl w:val="0"/>
          <w:numId w:val="0"/>
        </w:numPr>
        <w:kinsoku/>
        <w:wordWrap/>
        <w:overflowPunct/>
        <w:topLinePunct w:val="0"/>
        <w:autoSpaceDE/>
        <w:autoSpaceDN/>
        <w:bidi w:val="0"/>
        <w:adjustRightInd w:val="0"/>
        <w:snapToGrid w:val="0"/>
        <w:spacing w:before="0" w:beforeAutospacing="0" w:after="0" w:afterAutospacing="0" w:line="440" w:lineRule="exact"/>
        <w:ind w:firstLine="560" w:firstLineChars="200"/>
        <w:textAlignment w:val="auto"/>
        <w:rPr>
          <w:rFonts w:hint="eastAsia" w:asciiTheme="majorEastAsia" w:hAnsiTheme="majorEastAsia" w:eastAsiaTheme="majorEastAsia" w:cstheme="majorEastAsia"/>
          <w:b w:val="0"/>
          <w:bCs w:val="0"/>
          <w:color w:val="000000"/>
          <w:kern w:val="2"/>
          <w:sz w:val="28"/>
          <w:szCs w:val="28"/>
          <w:lang w:val="en-US" w:eastAsia="zh-CN"/>
        </w:rPr>
      </w:pPr>
      <w:r>
        <w:rPr>
          <w:rFonts w:hint="eastAsia" w:asciiTheme="majorEastAsia" w:hAnsiTheme="majorEastAsia" w:eastAsiaTheme="majorEastAsia" w:cstheme="majorEastAsia"/>
          <w:b w:val="0"/>
          <w:bCs w:val="0"/>
          <w:color w:val="000000"/>
          <w:kern w:val="2"/>
          <w:sz w:val="28"/>
          <w:szCs w:val="28"/>
          <w:lang w:val="en-US" w:eastAsia="zh-CN"/>
        </w:rPr>
        <w:t>予以审批的，颁发《关于准予广告发布登记的通知书》，不予行政许可（审批）的出具《关于不予广告发布登记的通知书》。</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color w:val="000000"/>
          <w:sz w:val="28"/>
          <w:szCs w:val="28"/>
        </w:rPr>
      </w:pPr>
      <w:r>
        <w:rPr>
          <w:rFonts w:hint="eastAsia" w:ascii="楷体_GB2312" w:hAnsi="楷体_GB2312" w:eastAsia="楷体_GB2312" w:cs="楷体_GB2312"/>
          <w:b w:val="0"/>
          <w:bCs/>
          <w:color w:val="000000"/>
          <w:sz w:val="28"/>
          <w:szCs w:val="28"/>
        </w:rPr>
        <w:t>（</w:t>
      </w:r>
      <w:r>
        <w:rPr>
          <w:rFonts w:hint="eastAsia" w:ascii="楷体_GB2312" w:hAnsi="楷体_GB2312" w:eastAsia="楷体_GB2312" w:cs="楷体_GB2312"/>
          <w:b w:val="0"/>
          <w:bCs/>
          <w:color w:val="000000"/>
          <w:sz w:val="28"/>
          <w:szCs w:val="28"/>
          <w:lang w:val="en-US" w:eastAsia="zh-CN"/>
        </w:rPr>
        <w:t>五</w:t>
      </w:r>
      <w:r>
        <w:rPr>
          <w:rFonts w:hint="eastAsia" w:ascii="楷体_GB2312" w:hAnsi="楷体_GB2312" w:eastAsia="楷体_GB2312" w:cs="楷体_GB2312"/>
          <w:b w:val="0"/>
          <w:bCs/>
          <w:color w:val="000000"/>
          <w:sz w:val="28"/>
          <w:szCs w:val="28"/>
        </w:rPr>
        <w:t>）送达</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申请单位（个人）自行到窗口领取或邮寄、快递</w:t>
      </w:r>
      <w:r>
        <w:rPr>
          <w:rFonts w:hint="eastAsia" w:asciiTheme="majorEastAsia" w:hAnsiTheme="majorEastAsia" w:eastAsiaTheme="majorEastAsia" w:cstheme="majorEastAsia"/>
          <w:color w:val="000000"/>
          <w:sz w:val="28"/>
          <w:szCs w:val="28"/>
        </w:rPr>
        <w:t>。</w:t>
      </w:r>
    </w:p>
    <w:p>
      <w:pPr>
        <w:pStyle w:val="6"/>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五、受理范围</w:t>
      </w:r>
      <w:bookmarkStart w:id="0" w:name="_Toc371002660"/>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从事广告发布业务的广播电台、电视台、报刊出版单位。</w:t>
      </w:r>
    </w:p>
    <w:p>
      <w:pPr>
        <w:pStyle w:val="6"/>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黑体" w:hAnsi="黑体" w:eastAsia="黑体" w:cs="黑体"/>
          <w:b w:val="0"/>
          <w:bCs/>
          <w:sz w:val="28"/>
          <w:szCs w:val="28"/>
        </w:rPr>
      </w:pPr>
      <w:bookmarkStart w:id="1" w:name="_Toc371002663"/>
      <w:r>
        <w:rPr>
          <w:rFonts w:hint="eastAsia" w:ascii="黑体" w:hAnsi="黑体" w:eastAsia="黑体" w:cs="黑体"/>
          <w:b w:val="0"/>
          <w:bCs/>
          <w:sz w:val="28"/>
          <w:szCs w:val="28"/>
        </w:rPr>
        <w:t>六、</w:t>
      </w:r>
      <w:bookmarkEnd w:id="1"/>
      <w:r>
        <w:rPr>
          <w:rFonts w:hint="eastAsia" w:ascii="黑体" w:hAnsi="黑体" w:eastAsia="黑体" w:cs="黑体"/>
          <w:b w:val="0"/>
          <w:bCs/>
          <w:sz w:val="28"/>
          <w:szCs w:val="28"/>
        </w:rPr>
        <w:t>审批条件</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rPr>
        <w:t>（一）</w:t>
      </w:r>
      <w:r>
        <w:rPr>
          <w:rFonts w:hint="eastAsia" w:ascii="楷体_GB2312" w:hAnsi="楷体_GB2312" w:eastAsia="楷体_GB2312" w:cs="楷体_GB2312"/>
          <w:b w:val="0"/>
          <w:bCs/>
          <w:color w:val="000000"/>
          <w:sz w:val="28"/>
          <w:szCs w:val="28"/>
          <w:lang w:val="en-US" w:eastAsia="zh-CN"/>
        </w:rPr>
        <w:t>予以审批的条件</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val="0"/>
          <w:bCs/>
          <w:sz w:val="28"/>
          <w:szCs w:val="28"/>
          <w:lang w:val="en-US" w:eastAsia="zh-CN"/>
        </w:rPr>
        <w:t>1、</w:t>
      </w:r>
      <w:r>
        <w:rPr>
          <w:rFonts w:hint="eastAsia" w:asciiTheme="majorEastAsia" w:hAnsiTheme="majorEastAsia" w:eastAsiaTheme="majorEastAsia" w:cstheme="majorEastAsia"/>
          <w:b w:val="0"/>
          <w:bCs/>
          <w:sz w:val="28"/>
          <w:szCs w:val="28"/>
        </w:rPr>
        <w:t>办理广告发布登记应当具备条件</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333333"/>
          <w:kern w:val="0"/>
          <w:sz w:val="28"/>
          <w:szCs w:val="28"/>
        </w:rPr>
        <w:t>具有法人资格；不具有法人资格的报刊出版单位，由其具有法人资格的主办单位申请办理广告发布登记；</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lang w:eastAsia="zh-CN"/>
        </w:rPr>
        <w:t>（</w:t>
      </w:r>
      <w:r>
        <w:rPr>
          <w:rFonts w:hint="eastAsia" w:asciiTheme="majorEastAsia" w:hAnsiTheme="majorEastAsia" w:eastAsiaTheme="majorEastAsia" w:cstheme="majorEastAsia"/>
          <w:color w:val="333333"/>
          <w:kern w:val="0"/>
          <w:sz w:val="28"/>
          <w:szCs w:val="28"/>
          <w:lang w:val="en-US" w:eastAsia="zh-CN"/>
        </w:rPr>
        <w:t>2</w:t>
      </w:r>
      <w:r>
        <w:rPr>
          <w:rFonts w:hint="eastAsia" w:asciiTheme="majorEastAsia" w:hAnsiTheme="majorEastAsia" w:eastAsiaTheme="majorEastAsia" w:cstheme="majorEastAsia"/>
          <w:color w:val="333333"/>
          <w:kern w:val="0"/>
          <w:sz w:val="28"/>
          <w:szCs w:val="28"/>
          <w:lang w:eastAsia="zh-CN"/>
        </w:rPr>
        <w:t>）</w:t>
      </w:r>
      <w:r>
        <w:rPr>
          <w:rFonts w:hint="eastAsia" w:asciiTheme="majorEastAsia" w:hAnsiTheme="majorEastAsia" w:eastAsiaTheme="majorEastAsia" w:cstheme="majorEastAsia"/>
          <w:color w:val="333333"/>
          <w:kern w:val="0"/>
          <w:sz w:val="28"/>
          <w:szCs w:val="28"/>
        </w:rPr>
        <w:t>设有专门从事广告业务的机构；</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lang w:eastAsia="zh-CN"/>
        </w:rPr>
        <w:t>（</w:t>
      </w:r>
      <w:r>
        <w:rPr>
          <w:rFonts w:hint="eastAsia" w:asciiTheme="majorEastAsia" w:hAnsiTheme="majorEastAsia" w:eastAsiaTheme="majorEastAsia" w:cstheme="majorEastAsia"/>
          <w:color w:val="333333"/>
          <w:kern w:val="0"/>
          <w:sz w:val="28"/>
          <w:szCs w:val="28"/>
          <w:lang w:val="en-US" w:eastAsia="zh-CN"/>
        </w:rPr>
        <w:t>3</w:t>
      </w:r>
      <w:r>
        <w:rPr>
          <w:rFonts w:hint="eastAsia" w:asciiTheme="majorEastAsia" w:hAnsiTheme="majorEastAsia" w:eastAsiaTheme="majorEastAsia" w:cstheme="majorEastAsia"/>
          <w:color w:val="333333"/>
          <w:kern w:val="0"/>
          <w:sz w:val="28"/>
          <w:szCs w:val="28"/>
          <w:lang w:eastAsia="zh-CN"/>
        </w:rPr>
        <w:t>）</w:t>
      </w:r>
      <w:r>
        <w:rPr>
          <w:rFonts w:hint="eastAsia" w:asciiTheme="majorEastAsia" w:hAnsiTheme="majorEastAsia" w:eastAsiaTheme="majorEastAsia" w:cstheme="majorEastAsia"/>
          <w:color w:val="333333"/>
          <w:kern w:val="0"/>
          <w:sz w:val="28"/>
          <w:szCs w:val="28"/>
        </w:rPr>
        <w:t>配有广告从业人员和熟悉广告法律法规的广告审查人员；</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lang w:eastAsia="zh-CN"/>
        </w:rPr>
        <w:t>（</w:t>
      </w:r>
      <w:r>
        <w:rPr>
          <w:rFonts w:hint="eastAsia" w:asciiTheme="majorEastAsia" w:hAnsiTheme="majorEastAsia" w:eastAsiaTheme="majorEastAsia" w:cstheme="majorEastAsia"/>
          <w:color w:val="333333"/>
          <w:kern w:val="0"/>
          <w:sz w:val="28"/>
          <w:szCs w:val="28"/>
          <w:lang w:val="en-US" w:eastAsia="zh-CN"/>
        </w:rPr>
        <w:t>4</w:t>
      </w:r>
      <w:r>
        <w:rPr>
          <w:rFonts w:hint="eastAsia" w:asciiTheme="majorEastAsia" w:hAnsiTheme="majorEastAsia" w:eastAsiaTheme="majorEastAsia" w:cstheme="majorEastAsia"/>
          <w:color w:val="333333"/>
          <w:kern w:val="0"/>
          <w:sz w:val="28"/>
          <w:szCs w:val="28"/>
          <w:lang w:eastAsia="zh-CN"/>
        </w:rPr>
        <w:t>）</w:t>
      </w:r>
      <w:r>
        <w:rPr>
          <w:rFonts w:hint="eastAsia" w:asciiTheme="majorEastAsia" w:hAnsiTheme="majorEastAsia" w:eastAsiaTheme="majorEastAsia" w:cstheme="majorEastAsia"/>
          <w:color w:val="333333"/>
          <w:kern w:val="0"/>
          <w:sz w:val="28"/>
          <w:szCs w:val="28"/>
        </w:rPr>
        <w:t>具有与广告发布相适应的场所、设备。</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b w:val="0"/>
          <w:bCs/>
          <w:color w:val="333333"/>
          <w:kern w:val="0"/>
          <w:sz w:val="28"/>
          <w:szCs w:val="28"/>
        </w:rPr>
      </w:pPr>
      <w:r>
        <w:rPr>
          <w:rFonts w:hint="eastAsia" w:asciiTheme="majorEastAsia" w:hAnsiTheme="majorEastAsia" w:eastAsiaTheme="majorEastAsia" w:cstheme="majorEastAsia"/>
          <w:b w:val="0"/>
          <w:bCs/>
          <w:color w:val="333333"/>
          <w:kern w:val="0"/>
          <w:sz w:val="28"/>
          <w:szCs w:val="28"/>
          <w:lang w:val="en-US" w:eastAsia="zh-CN"/>
        </w:rPr>
        <w:t>2、</w:t>
      </w:r>
      <w:r>
        <w:rPr>
          <w:rFonts w:hint="eastAsia" w:asciiTheme="majorEastAsia" w:hAnsiTheme="majorEastAsia" w:eastAsiaTheme="majorEastAsia" w:cstheme="majorEastAsia"/>
          <w:b w:val="0"/>
          <w:bCs/>
          <w:color w:val="333333"/>
          <w:kern w:val="0"/>
          <w:sz w:val="28"/>
          <w:szCs w:val="28"/>
        </w:rPr>
        <w:t>变更广告发布登记应当具备条件</w:t>
      </w:r>
    </w:p>
    <w:p>
      <w:pPr>
        <w:pageBreakBefore w:val="0"/>
        <w:kinsoku/>
        <w:wordWrap/>
        <w:overflowPunct/>
        <w:topLinePunct w:val="0"/>
        <w:autoSpaceDE/>
        <w:autoSpaceDN/>
        <w:bidi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广告发布登记事项发生变化的，广告发布单位应当自该事项发生变化之日起三十日内向行政审批部门申请变更登记。 </w:t>
      </w:r>
    </w:p>
    <w:p>
      <w:pPr>
        <w:pageBreakBefore w:val="0"/>
        <w:kinsoku/>
        <w:wordWrap/>
        <w:overflowPunct/>
        <w:topLinePunct w:val="0"/>
        <w:autoSpaceDE/>
        <w:autoSpaceDN/>
        <w:bidi w:val="0"/>
        <w:spacing w:line="44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申请变更广告发布登记应当提交《广告发布变更登记申请表》和与变更事项相关的证明文件。 </w:t>
      </w:r>
    </w:p>
    <w:p>
      <w:pPr>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行政审批部门应当自受理变更申请之日起五个工作日内作出是否准予变更的决定。准予变更的，应当将准予变更决定向社会公布；不予变更的，书面说明理由。</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b w:val="0"/>
          <w:bCs/>
          <w:color w:val="333333"/>
          <w:kern w:val="0"/>
          <w:sz w:val="28"/>
          <w:szCs w:val="28"/>
        </w:rPr>
      </w:pPr>
      <w:r>
        <w:rPr>
          <w:rFonts w:hint="eastAsia" w:asciiTheme="majorEastAsia" w:hAnsiTheme="majorEastAsia" w:eastAsiaTheme="majorEastAsia" w:cstheme="majorEastAsia"/>
          <w:b w:val="0"/>
          <w:bCs/>
          <w:color w:val="333333"/>
          <w:kern w:val="0"/>
          <w:sz w:val="28"/>
          <w:szCs w:val="28"/>
          <w:lang w:val="en-US" w:eastAsia="zh-CN"/>
        </w:rPr>
        <w:t>3、</w:t>
      </w:r>
      <w:r>
        <w:rPr>
          <w:rFonts w:hint="eastAsia" w:asciiTheme="majorEastAsia" w:hAnsiTheme="majorEastAsia" w:eastAsiaTheme="majorEastAsia" w:cstheme="majorEastAsia"/>
          <w:b w:val="0"/>
          <w:bCs/>
          <w:color w:val="333333"/>
          <w:kern w:val="0"/>
          <w:sz w:val="28"/>
          <w:szCs w:val="28"/>
        </w:rPr>
        <w:t>注销广告发布登记应当具备条件</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有下列情形之一的，广告发布单位应当及时向行政审批部门申请注销登记:</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广告发布登记有效期届满且广告发布单位未申请延续的；</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广告发布单位法人资格依法终止的；</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广告发布登记依法被撤销或者被吊销的；</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广告发布单位由于情况发生变化不具备上述新办条件的；</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广告发布单位停止从事广告发布的；</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依法应当注销广告发布登记的其他情形。</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eastAsia="zh-CN"/>
        </w:rPr>
        <w:t>（</w:t>
      </w:r>
      <w:r>
        <w:rPr>
          <w:rFonts w:hint="eastAsia" w:ascii="楷体_GB2312" w:hAnsi="楷体_GB2312" w:eastAsia="楷体_GB2312" w:cs="楷体_GB2312"/>
          <w:b w:val="0"/>
          <w:bCs/>
          <w:color w:val="000000"/>
          <w:sz w:val="28"/>
          <w:szCs w:val="28"/>
          <w:lang w:val="en-US" w:eastAsia="zh-CN"/>
        </w:rPr>
        <w:t>二</w:t>
      </w:r>
      <w:r>
        <w:rPr>
          <w:rFonts w:hint="eastAsia" w:ascii="楷体_GB2312" w:hAnsi="楷体_GB2312" w:eastAsia="楷体_GB2312" w:cs="楷体_GB2312"/>
          <w:b w:val="0"/>
          <w:bCs/>
          <w:color w:val="000000"/>
          <w:sz w:val="28"/>
          <w:szCs w:val="28"/>
          <w:lang w:eastAsia="zh-CN"/>
        </w:rPr>
        <w:t>）</w:t>
      </w:r>
      <w:r>
        <w:rPr>
          <w:rFonts w:hint="eastAsia" w:ascii="楷体_GB2312" w:hAnsi="楷体_GB2312" w:eastAsia="楷体_GB2312" w:cs="楷体_GB2312"/>
          <w:b w:val="0"/>
          <w:bCs/>
          <w:color w:val="000000"/>
          <w:sz w:val="28"/>
          <w:szCs w:val="28"/>
          <w:lang w:val="en-US" w:eastAsia="zh-CN"/>
        </w:rPr>
        <w:t>不予审批的情形</w:t>
      </w:r>
    </w:p>
    <w:p>
      <w:pPr>
        <w:pageBreakBefore w:val="0"/>
        <w:kinsoku/>
        <w:wordWrap/>
        <w:overflowPunct/>
        <w:topLinePunct w:val="0"/>
        <w:autoSpaceDE/>
        <w:autoSpaceDN/>
        <w:bidi w:val="0"/>
        <w:adjustRightInd w:val="0"/>
        <w:snapToGrid w:val="0"/>
        <w:spacing w:line="440" w:lineRule="exact"/>
        <w:ind w:firstLine="840" w:firstLineChars="300"/>
        <w:textAlignment w:val="auto"/>
        <w:rPr>
          <w:rFonts w:hint="eastAsia" w:asciiTheme="majorEastAsia" w:hAnsiTheme="majorEastAsia" w:eastAsiaTheme="majorEastAsia" w:cstheme="majorEastAsia"/>
          <w:sz w:val="28"/>
          <w:szCs w:val="28"/>
          <w:lang w:val="en-US" w:eastAsia="zh-CN"/>
        </w:rPr>
      </w:pPr>
      <w:r>
        <w:rPr>
          <w:rStyle w:val="20"/>
          <w:rFonts w:hint="eastAsia" w:asciiTheme="majorEastAsia" w:hAnsiTheme="majorEastAsia" w:eastAsiaTheme="majorEastAsia" w:cstheme="majorEastAsia"/>
          <w:color w:val="000000"/>
          <w:sz w:val="28"/>
          <w:szCs w:val="28"/>
          <w:u w:val="none"/>
        </w:rPr>
        <w:t>不符合法定条件、标准的。</w:t>
      </w:r>
    </w:p>
    <w:bookmarkEnd w:id="0"/>
    <w:p>
      <w:pPr>
        <w:pStyle w:val="6"/>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七、审批依据</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《中华人民共和国广告法》第二十九条</w:t>
      </w:r>
      <w:r>
        <w:rPr>
          <w:rFonts w:hint="eastAsia" w:asciiTheme="majorEastAsia" w:hAnsiTheme="majorEastAsia" w:eastAsiaTheme="majorEastAsia" w:cstheme="majorEastAsia"/>
          <w:sz w:val="28"/>
          <w:szCs w:val="28"/>
          <w:lang w:eastAsia="zh-CN"/>
        </w:rPr>
        <w:t>。</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《广告发布登记管理规定》第二条、第三条第二款</w:t>
      </w:r>
      <w:r>
        <w:rPr>
          <w:rFonts w:hint="eastAsia" w:asciiTheme="majorEastAsia" w:hAnsiTheme="majorEastAsia" w:eastAsiaTheme="majorEastAsia" w:cstheme="majorEastAsia"/>
          <w:sz w:val="28"/>
          <w:szCs w:val="28"/>
          <w:lang w:eastAsia="zh-CN"/>
        </w:rPr>
        <w:t>。</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云南省人民政府关于调整一批行政许可事项的决定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云政发〔2017〕86号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云南省人民政府决定调整的行政许可事项目录第29项。</w:t>
      </w:r>
    </w:p>
    <w:p>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b w:val="0"/>
          <w:bCs w:val="0"/>
          <w:sz w:val="28"/>
          <w:szCs w:val="28"/>
        </w:rPr>
      </w:pPr>
      <w:bookmarkStart w:id="2" w:name="_Toc371002668"/>
      <w:r>
        <w:rPr>
          <w:rFonts w:hint="eastAsia" w:asciiTheme="majorEastAsia" w:hAnsiTheme="majorEastAsia" w:eastAsiaTheme="majorEastAsia" w:cstheme="majorEastAsia"/>
          <w:b w:val="0"/>
          <w:bCs w:val="0"/>
          <w:sz w:val="28"/>
          <w:szCs w:val="28"/>
        </w:rPr>
        <w:t>《云南省人民政府关于同意曲</w:t>
      </w:r>
      <w:r>
        <w:rPr>
          <w:rFonts w:hint="eastAsia" w:asciiTheme="majorEastAsia" w:hAnsiTheme="majorEastAsia" w:eastAsiaTheme="majorEastAsia" w:cstheme="majorEastAsia"/>
          <w:b w:val="0"/>
          <w:bCs w:val="0"/>
          <w:sz w:val="28"/>
          <w:szCs w:val="28"/>
          <w:lang w:eastAsia="zh-CN"/>
        </w:rPr>
        <w:t>靖</w:t>
      </w:r>
      <w:r>
        <w:rPr>
          <w:rFonts w:hint="eastAsia" w:asciiTheme="majorEastAsia" w:hAnsiTheme="majorEastAsia" w:eastAsiaTheme="majorEastAsia" w:cstheme="maj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bookmarkEnd w:id="2"/>
    <w:p>
      <w:pPr>
        <w:pStyle w:val="6"/>
        <w:keepNext/>
        <w:keepLines/>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黑体" w:hAnsi="黑体" w:eastAsia="黑体" w:cs="黑体"/>
          <w:b w:val="0"/>
          <w:bCs/>
          <w:sz w:val="28"/>
          <w:szCs w:val="28"/>
        </w:rPr>
        <w:t>八、审批收费</w:t>
      </w:r>
      <w:r>
        <w:rPr>
          <w:rFonts w:hint="eastAsia" w:ascii="黑体" w:hAnsi="黑体" w:eastAsia="黑体" w:cs="黑体"/>
          <w:b w:val="0"/>
          <w:bCs/>
          <w:sz w:val="28"/>
          <w:szCs w:val="28"/>
          <w:lang w:eastAsia="zh-CN"/>
        </w:rPr>
        <w:t>：</w:t>
      </w:r>
      <w:r>
        <w:rPr>
          <w:rFonts w:hint="eastAsia" w:asciiTheme="minorEastAsia" w:hAnsiTheme="minorEastAsia" w:eastAsiaTheme="minorEastAsia" w:cstheme="minorEastAsia"/>
          <w:b w:val="0"/>
          <w:bCs/>
          <w:sz w:val="28"/>
          <w:szCs w:val="28"/>
        </w:rPr>
        <w:t>不收费</w:t>
      </w: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Theme="minorEastAsia" w:hAnsiTheme="minorEastAsia" w:eastAsiaTheme="minorEastAsia" w:cstheme="minorEastAsia"/>
          <w:b w:val="0"/>
          <w:bCs/>
          <w:sz w:val="28"/>
          <w:szCs w:val="28"/>
        </w:rPr>
      </w:pPr>
      <w:r>
        <w:rPr>
          <w:rFonts w:hint="eastAsia" w:ascii="黑体" w:hAnsi="黑体" w:eastAsia="黑体" w:cs="黑体"/>
          <w:b w:val="0"/>
          <w:bCs/>
          <w:sz w:val="28"/>
          <w:szCs w:val="28"/>
        </w:rPr>
        <w:t>九、共同审批与前置审批</w:t>
      </w:r>
      <w:r>
        <w:rPr>
          <w:rFonts w:hint="eastAsia" w:ascii="黑体" w:hAnsi="黑体" w:eastAsia="黑体" w:cs="黑体"/>
          <w:b w:val="0"/>
          <w:bCs/>
          <w:sz w:val="28"/>
          <w:szCs w:val="28"/>
          <w:lang w:eastAsia="zh-CN"/>
        </w:rPr>
        <w:t>：</w:t>
      </w:r>
      <w:r>
        <w:rPr>
          <w:rFonts w:hint="eastAsia" w:asciiTheme="minorEastAsia" w:hAnsiTheme="minorEastAsia" w:eastAsiaTheme="minorEastAsia" w:cstheme="minorEastAsia"/>
          <w:b w:val="0"/>
          <w:bCs/>
          <w:sz w:val="28"/>
          <w:szCs w:val="28"/>
        </w:rPr>
        <w:t>无</w:t>
      </w: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黑体" w:hAnsi="黑体" w:eastAsia="黑体" w:cs="黑体"/>
          <w:b w:val="0"/>
          <w:bCs/>
          <w:sz w:val="28"/>
          <w:szCs w:val="28"/>
        </w:rPr>
        <w:t>十、中介服务</w:t>
      </w:r>
      <w:r>
        <w:rPr>
          <w:rFonts w:hint="eastAsia" w:ascii="黑体" w:hAnsi="黑体" w:eastAsia="黑体" w:cs="黑体"/>
          <w:b w:val="0"/>
          <w:bCs/>
          <w:sz w:val="28"/>
          <w:szCs w:val="28"/>
          <w:lang w:eastAsia="zh-CN"/>
        </w:rPr>
        <w:t>：</w:t>
      </w:r>
      <w:r>
        <w:rPr>
          <w:rFonts w:hint="eastAsia" w:asciiTheme="minorEastAsia" w:hAnsiTheme="minorEastAsia" w:eastAsiaTheme="minorEastAsia" w:cstheme="minorEastAsia"/>
          <w:b w:val="0"/>
          <w:bCs/>
          <w:sz w:val="28"/>
          <w:szCs w:val="28"/>
        </w:rPr>
        <w:t>无</w:t>
      </w: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Theme="minorEastAsia" w:hAnsiTheme="minorEastAsia" w:eastAsiaTheme="minorEastAsia" w:cstheme="minorEastAsia"/>
          <w:b w:val="0"/>
          <w:bCs/>
          <w:sz w:val="28"/>
          <w:szCs w:val="28"/>
        </w:rPr>
      </w:pPr>
      <w:r>
        <w:rPr>
          <w:rFonts w:hint="eastAsia" w:ascii="黑体" w:hAnsi="黑体" w:eastAsia="黑体" w:cs="黑体"/>
          <w:b w:val="0"/>
          <w:bCs/>
          <w:sz w:val="28"/>
          <w:szCs w:val="28"/>
        </w:rPr>
        <w:t>十一、年审年检与指定培训</w:t>
      </w:r>
      <w:r>
        <w:rPr>
          <w:rFonts w:hint="eastAsia" w:ascii="黑体" w:hAnsi="黑体" w:eastAsia="黑体" w:cs="黑体"/>
          <w:b w:val="0"/>
          <w:bCs/>
          <w:sz w:val="28"/>
          <w:szCs w:val="28"/>
          <w:lang w:eastAsia="zh-CN"/>
        </w:rPr>
        <w:t>：</w:t>
      </w:r>
      <w:r>
        <w:rPr>
          <w:rFonts w:hint="eastAsia" w:asciiTheme="minorEastAsia" w:hAnsiTheme="minorEastAsia" w:eastAsiaTheme="minorEastAsia" w:cstheme="minorEastAsia"/>
          <w:b w:val="0"/>
          <w:bCs/>
          <w:sz w:val="28"/>
          <w:szCs w:val="28"/>
        </w:rPr>
        <w:t>无</w:t>
      </w: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黑体" w:hAnsi="黑体" w:eastAsia="黑体" w:cs="黑体"/>
          <w:b w:val="0"/>
          <w:bCs/>
          <w:sz w:val="28"/>
          <w:szCs w:val="28"/>
        </w:rPr>
        <w:t>十二、资质资格</w:t>
      </w:r>
      <w:r>
        <w:rPr>
          <w:rFonts w:hint="eastAsia" w:ascii="黑体" w:hAnsi="黑体" w:eastAsia="黑体" w:cs="黑体"/>
          <w:b w:val="0"/>
          <w:bCs/>
          <w:sz w:val="28"/>
          <w:szCs w:val="28"/>
          <w:lang w:eastAsia="zh-CN"/>
        </w:rPr>
        <w:t>：</w:t>
      </w:r>
      <w:r>
        <w:rPr>
          <w:rFonts w:hint="eastAsia" w:asciiTheme="minorEastAsia" w:hAnsiTheme="minorEastAsia" w:eastAsiaTheme="minorEastAsia" w:cstheme="minorEastAsia"/>
          <w:b w:val="0"/>
          <w:bCs/>
          <w:sz w:val="28"/>
          <w:szCs w:val="28"/>
        </w:rPr>
        <w:t>无</w:t>
      </w:r>
    </w:p>
    <w:p>
      <w:pPr>
        <w:pStyle w:val="6"/>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十三、审批服务</w:t>
      </w:r>
    </w:p>
    <w:p>
      <w:pPr>
        <w:pageBreakBefore w:val="0"/>
        <w:widowControl w:val="0"/>
        <w:kinsoku/>
        <w:overflowPunct/>
        <w:topLinePunct w:val="0"/>
        <w:autoSpaceDE/>
        <w:autoSpaceDN/>
        <w:bidi w:val="0"/>
        <w:adjustRightInd w:val="0"/>
        <w:snapToGrid w:val="0"/>
        <w:spacing w:beforeAutospacing="0" w:afterAutospacing="0" w:line="44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（一）咨询方式</w:t>
      </w:r>
    </w:p>
    <w:p>
      <w:pPr>
        <w:pageBreakBefore w:val="0"/>
        <w:widowControl w:val="0"/>
        <w:kinsoku/>
        <w:overflowPunct/>
        <w:topLinePunct w:val="0"/>
        <w:autoSpaceDE/>
        <w:autoSpaceDN/>
        <w:bidi w:val="0"/>
        <w:spacing w:beforeAutospacing="0" w:afterAutospacing="0" w:line="44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窗口咨询：</w:t>
      </w:r>
      <w:r>
        <w:rPr>
          <w:rFonts w:hint="eastAsia" w:asciiTheme="minorEastAsia" w:hAnsiTheme="minorEastAsia" w:eastAsiaTheme="minorEastAsia" w:cstheme="minorEastAsia"/>
          <w:sz w:val="28"/>
          <w:szCs w:val="28"/>
        </w:rPr>
        <w:t>曲靖市马龙区行政审批局二楼市场准入科</w:t>
      </w:r>
      <w:r>
        <w:rPr>
          <w:rFonts w:hint="eastAsia" w:asciiTheme="minorEastAsia" w:hAnsiTheme="minorEastAsia" w:eastAsiaTheme="minorEastAsia" w:cstheme="minorEastAsia"/>
          <w:bCs/>
          <w:sz w:val="28"/>
          <w:szCs w:val="28"/>
        </w:rPr>
        <w:t>。</w:t>
      </w:r>
    </w:p>
    <w:p>
      <w:pPr>
        <w:pageBreakBefore w:val="0"/>
        <w:widowControl w:val="0"/>
        <w:kinsoku/>
        <w:overflowPunct/>
        <w:topLinePunct w:val="0"/>
        <w:autoSpaceDE/>
        <w:autoSpaceDN/>
        <w:bidi w:val="0"/>
        <w:spacing w:beforeAutospacing="0" w:afterAutospacing="0" w:line="440" w:lineRule="exact"/>
        <w:ind w:firstLine="560" w:firstLineChars="200"/>
        <w:textAlignment w:val="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电话咨询：</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0874</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6032499</w:t>
      </w:r>
    </w:p>
    <w:p>
      <w:pPr>
        <w:pageBreakBefore w:val="0"/>
        <w:widowControl w:val="0"/>
        <w:kinsoku/>
        <w:overflowPunct/>
        <w:topLinePunct w:val="0"/>
        <w:autoSpaceDE/>
        <w:autoSpaceDN/>
        <w:bidi w:val="0"/>
        <w:spacing w:beforeAutospacing="0" w:afterAutospacing="0" w:line="44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网络咨询：云南政务服务网。（网址：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"http://ynzwfw.yn.gov.cn/index.html?siteId=1817—%3e网上办事—%3e曲靖"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http</w:t>
      </w:r>
      <w:r>
        <w:rPr>
          <w:rFonts w:hint="eastAsia" w:asciiTheme="minorEastAsia" w:hAnsiTheme="minorEastAsia" w:eastAsiaTheme="minorEastAsia" w:cstheme="minorEastAsia"/>
          <w:bCs/>
          <w:sz w:val="28"/>
          <w:szCs w:val="28"/>
          <w:lang w:val="en-US" w:eastAsia="zh-CN"/>
        </w:rPr>
        <w:t>s</w:t>
      </w:r>
      <w:r>
        <w:rPr>
          <w:rFonts w:hint="eastAsia" w:asciiTheme="minorEastAsia" w:hAnsiTheme="minorEastAsia" w:eastAsiaTheme="minorEastAsia" w:cstheme="minorEastAsia"/>
          <w:bCs/>
          <w:sz w:val="28"/>
          <w:szCs w:val="28"/>
        </w:rPr>
        <w:t>://zwfw.yn.gov.cn</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/portal/#/home）</w:t>
      </w:r>
    </w:p>
    <w:p>
      <w:pPr>
        <w:pageBreakBefore w:val="0"/>
        <w:widowControl w:val="0"/>
        <w:kinsoku/>
        <w:overflowPunct/>
        <w:topLinePunct w:val="0"/>
        <w:autoSpaceDE/>
        <w:autoSpaceDN/>
        <w:bidi w:val="0"/>
        <w:adjustRightInd w:val="0"/>
        <w:snapToGrid w:val="0"/>
        <w:spacing w:beforeAutospacing="0" w:afterAutospacing="0" w:line="44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（二）监督投诉</w:t>
      </w:r>
    </w:p>
    <w:p>
      <w:pPr>
        <w:pageBreakBefore w:val="0"/>
        <w:widowControl w:val="0"/>
        <w:kinsoku/>
        <w:overflowPunct/>
        <w:topLinePunct w:val="0"/>
        <w:autoSpaceDE/>
        <w:autoSpaceDN/>
        <w:bidi w:val="0"/>
        <w:adjustRightInd w:val="0"/>
        <w:snapToGrid w:val="0"/>
        <w:spacing w:beforeAutospacing="0" w:afterAutospacing="0"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w:t>
      </w:r>
      <w:r>
        <w:rPr>
          <w:rFonts w:hint="eastAsia" w:asciiTheme="minorEastAsia" w:hAnsiTheme="minorEastAsia" w:eastAsiaTheme="minorEastAsia" w:cstheme="minorEastAsia"/>
          <w:bCs/>
          <w:sz w:val="28"/>
          <w:szCs w:val="28"/>
        </w:rPr>
        <w:t>投诉监督科，电话：</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sz w:val="28"/>
          <w:szCs w:val="28"/>
        </w:rPr>
        <w:t>0874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6032488。</w:t>
      </w:r>
    </w:p>
    <w:p>
      <w:pPr>
        <w:pageBreakBefore w:val="0"/>
        <w:widowControl w:val="0"/>
        <w:kinsoku/>
        <w:overflowPunct/>
        <w:topLinePunct w:val="0"/>
        <w:autoSpaceDE/>
        <w:autoSpaceDN/>
        <w:bidi w:val="0"/>
        <w:adjustRightInd w:val="0"/>
        <w:snapToGrid w:val="0"/>
        <w:spacing w:beforeAutospacing="0" w:afterAutospacing="0" w:line="44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地址：曲靖市马龙区</w:t>
      </w:r>
      <w:r>
        <w:rPr>
          <w:rFonts w:hint="eastAsia" w:asciiTheme="minorEastAsia" w:hAnsiTheme="minorEastAsia" w:eastAsiaTheme="minorEastAsia" w:cstheme="minorEastAsia"/>
          <w:sz w:val="28"/>
          <w:szCs w:val="28"/>
          <w:lang w:val="en-US" w:eastAsia="zh-CN"/>
        </w:rPr>
        <w:t>通泉街道</w:t>
      </w:r>
      <w:r>
        <w:rPr>
          <w:rFonts w:hint="eastAsia" w:asciiTheme="minorEastAsia" w:hAnsiTheme="minorEastAsia" w:eastAsiaTheme="minorEastAsia" w:cstheme="minorEastAsia"/>
          <w:sz w:val="28"/>
          <w:szCs w:val="28"/>
        </w:rPr>
        <w:t>春晓路35号，邮编：655199</w:t>
      </w:r>
      <w:r>
        <w:rPr>
          <w:rFonts w:hint="eastAsia" w:asciiTheme="minorEastAsia" w:hAnsiTheme="minorEastAsia" w:eastAsiaTheme="minorEastAsia" w:cstheme="minorEastAsia"/>
          <w:sz w:val="28"/>
          <w:szCs w:val="28"/>
          <w:lang w:eastAsia="zh-CN"/>
        </w:rPr>
        <w:t>。</w:t>
      </w:r>
    </w:p>
    <w:p>
      <w:pPr>
        <w:pageBreakBefore w:val="0"/>
        <w:widowControl w:val="0"/>
        <w:kinsoku/>
        <w:overflowPunct/>
        <w:topLinePunct w:val="0"/>
        <w:autoSpaceDE/>
        <w:autoSpaceDN/>
        <w:bidi w:val="0"/>
        <w:adjustRightInd w:val="0"/>
        <w:snapToGrid w:val="0"/>
        <w:spacing w:beforeAutospacing="0" w:afterAutospacing="0" w:line="44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网址：</w:t>
      </w:r>
      <w:r>
        <w:rPr>
          <w:rFonts w:hint="eastAsia" w:asciiTheme="minorEastAsia" w:hAnsiTheme="minorEastAsia" w:eastAsiaTheme="minorEastAsia" w:cstheme="minorEastAsia"/>
          <w:bCs/>
          <w:sz w:val="28"/>
          <w:szCs w:val="28"/>
        </w:rPr>
        <w:t>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"http://ynzwfw.yn.gov.cn/index.html?siteId=1817—%3e网上办事—%3e曲靖"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http://ynzwfw.yn.gov.cn</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/portal/#/home）</w:t>
      </w:r>
    </w:p>
    <w:p>
      <w:pPr>
        <w:pageBreakBefore w:val="0"/>
        <w:widowControl w:val="0"/>
        <w:kinsoku/>
        <w:overflowPunct/>
        <w:topLinePunct w:val="0"/>
        <w:autoSpaceDE/>
        <w:autoSpaceDN/>
        <w:bidi w:val="0"/>
        <w:adjustRightInd w:val="0"/>
        <w:snapToGrid w:val="0"/>
        <w:spacing w:beforeAutospacing="0" w:afterAutospacing="0" w:line="440" w:lineRule="exact"/>
        <w:ind w:firstLine="560" w:firstLineChars="2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b w:val="0"/>
          <w:bCs/>
          <w:sz w:val="28"/>
          <w:szCs w:val="28"/>
        </w:rPr>
        <w:t>(三)行政复议或行政诉讼</w:t>
      </w:r>
    </w:p>
    <w:p>
      <w:pPr>
        <w:pageBreakBefore w:val="0"/>
        <w:widowControl w:val="0"/>
        <w:kinsoku/>
        <w:overflowPunct/>
        <w:topLinePunct w:val="0"/>
        <w:autoSpaceDE/>
        <w:autoSpaceDN/>
        <w:bidi w:val="0"/>
        <w:adjustRightInd w:val="0"/>
        <w:snapToGrid w:val="0"/>
        <w:spacing w:beforeAutospacing="0" w:afterAutospacing="0" w:line="440" w:lineRule="exact"/>
        <w:ind w:firstLine="560"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pStyle w:val="6"/>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十四、指南获取途径</w:t>
      </w:r>
    </w:p>
    <w:p>
      <w:pPr>
        <w:pageBreakBefore w:val="0"/>
        <w:widowControl w:val="0"/>
        <w:kinsoku/>
        <w:wordWrap w:val="0"/>
        <w:overflowPunct/>
        <w:topLinePunct w:val="0"/>
        <w:autoSpaceDE/>
        <w:autoSpaceDN/>
        <w:bidi w:val="0"/>
        <w:spacing w:beforeAutospacing="0" w:afterAutospacing="0"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马龙区人民政府门户网</w:t>
      </w:r>
      <w:r>
        <w:rPr>
          <w:rFonts w:hint="eastAsia" w:asciiTheme="minorEastAsia" w:hAnsiTheme="minorEastAsia" w:eastAsiaTheme="minorEastAsia" w:cstheme="minorEastAsia"/>
          <w:sz w:val="28"/>
          <w:szCs w:val="28"/>
        </w:rPr>
        <w:t>（网址：http://</w:t>
      </w:r>
      <w:r>
        <w:rPr>
          <w:rFonts w:hint="eastAsia" w:asciiTheme="minorEastAsia" w:hAnsiTheme="minorEastAsia" w:eastAsiaTheme="minorEastAsia" w:cstheme="minorEastAsia"/>
          <w:sz w:val="28"/>
          <w:szCs w:val="28"/>
          <w:lang w:val="en-US" w:eastAsia="zh-CN"/>
        </w:rPr>
        <w:t>www</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malong</w:t>
      </w:r>
      <w:r>
        <w:rPr>
          <w:rFonts w:hint="eastAsia" w:asciiTheme="minorEastAsia" w:hAnsiTheme="minorEastAsia" w:eastAsiaTheme="minorEastAsia" w:cstheme="minorEastAsia"/>
          <w:sz w:val="28"/>
          <w:szCs w:val="28"/>
        </w:rPr>
        <w:t>.gov.cn）”下载或在受理窗口直接领取。</w:t>
      </w:r>
    </w:p>
    <w:p>
      <w:pPr>
        <w:pageBreakBefore w:val="0"/>
        <w:widowControl w:val="0"/>
        <w:kinsoku/>
        <w:overflowPunct/>
        <w:topLinePunct w:val="0"/>
        <w:autoSpaceDE/>
        <w:autoSpaceDN/>
        <w:bidi w:val="0"/>
        <w:adjustRightInd w:val="0"/>
        <w:snapToGrid w:val="0"/>
        <w:spacing w:beforeAutospacing="0" w:afterAutospacing="0" w:line="440" w:lineRule="exact"/>
        <w:jc w:val="center"/>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 xml:space="preserve">   </w:t>
      </w:r>
    </w:p>
    <w:p>
      <w:pPr>
        <w:pageBreakBefore w:val="0"/>
        <w:widowControl w:val="0"/>
        <w:kinsoku/>
        <w:overflowPunct/>
        <w:topLinePunct w:val="0"/>
        <w:autoSpaceDE/>
        <w:autoSpaceDN/>
        <w:bidi w:val="0"/>
        <w:adjustRightInd w:val="0"/>
        <w:snapToGrid w:val="0"/>
        <w:spacing w:beforeAutospacing="0" w:afterAutospacing="0" w:line="440" w:lineRule="exact"/>
        <w:jc w:val="center"/>
        <w:textAlignment w:val="auto"/>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广告发布登记审批流程图</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（办理时限：法定时限5个工作日； 承诺时限3个工作日。）</w:t>
      </w:r>
    </w:p>
    <w:p>
      <w:pPr>
        <w:pStyle w:val="2"/>
        <w:rPr>
          <w:rFonts w:hint="eastAsia"/>
        </w:rPr>
      </w:pPr>
    </w:p>
    <w:p>
      <w:pPr>
        <w:jc w:val="center"/>
        <w:rPr>
          <w:rFonts w:ascii="宋体" w:hAnsi="宋体" w:cs="宋体"/>
          <w:sz w:val="18"/>
          <w:szCs w:val="18"/>
        </w:rPr>
      </w:pPr>
      <w:r>
        <w:rPr>
          <w:sz w:val="18"/>
        </w:rPr>
        <w:pict>
          <v:rect id="_x0000_s2050" o:spid="_x0000_s2050" o:spt="1" style="position:absolute;left:0pt;margin-left:168.2pt;margin-top:11.25pt;height:38.2pt;width:98.8pt;z-index:251788288;mso-width-relative:page;mso-height-relative:page;" filled="f" stroked="t" coordsize="21600,21600">
            <v:path/>
            <v:fill on="f" focussize="0,0"/>
            <v:stroke weight="1.25pt" color="#000000" joinstyle="miter"/>
            <v:imagedata o:title=""/>
            <o:lock v:ext="edit" aspectratio="f"/>
            <v:textbox>
              <w:txbxContent>
                <w:p>
                  <w:pPr>
                    <w:jc w:val="center"/>
                    <w:rPr>
                      <w:rFonts w:hint="eastAsia" w:ascii="宋体" w:hAnsi="宋体" w:cs="宋体"/>
                      <w:b/>
                      <w:bCs/>
                      <w:color w:val="000000"/>
                      <w:sz w:val="18"/>
                      <w:szCs w:val="18"/>
                      <w:lang w:eastAsia="zh-CN"/>
                    </w:rPr>
                  </w:pPr>
                  <w:r>
                    <w:rPr>
                      <w:rFonts w:hint="eastAsia" w:ascii="宋体" w:hAnsi="宋体" w:cs="宋体"/>
                      <w:b/>
                      <w:bCs/>
                      <w:color w:val="000000"/>
                      <w:sz w:val="18"/>
                      <w:szCs w:val="18"/>
                      <w:lang w:val="en-US" w:eastAsia="zh-CN"/>
                    </w:rPr>
                    <w:t>提出申请</w:t>
                  </w:r>
                </w:p>
              </w:txbxContent>
            </v:textbox>
          </v:rect>
        </w:pict>
      </w:r>
    </w:p>
    <w:p>
      <w:pPr>
        <w:tabs>
          <w:tab w:val="center" w:pos="4153"/>
        </w:tabs>
        <w:rPr>
          <w:rFonts w:ascii="宋体" w:hAnsi="宋体" w:cs="宋体"/>
          <w:sz w:val="18"/>
          <w:szCs w:val="18"/>
        </w:rPr>
      </w:pPr>
      <w:r>
        <w:rPr>
          <w:rFonts w:hint="eastAsia" w:ascii="宋体" w:hAnsi="宋体" w:cs="宋体"/>
          <w:sz w:val="18"/>
          <w:szCs w:val="18"/>
        </w:rPr>
        <w:tab/>
      </w:r>
    </w:p>
    <w:p>
      <w:pPr>
        <w:jc w:val="center"/>
        <w:rPr>
          <w:rFonts w:ascii="宋体" w:hAnsi="宋体" w:cs="宋体"/>
          <w:sz w:val="18"/>
          <w:szCs w:val="18"/>
        </w:rPr>
      </w:pPr>
    </w:p>
    <w:p>
      <w:pPr>
        <w:rPr>
          <w:rFonts w:ascii="宋体" w:hAnsi="宋体" w:cs="宋体"/>
          <w:sz w:val="18"/>
          <w:szCs w:val="18"/>
        </w:rPr>
      </w:pPr>
      <w:r>
        <w:rPr>
          <w:sz w:val="18"/>
        </w:rPr>
        <w:pict>
          <v:shape id="自选图形 37" o:spid="_x0000_s2051" o:spt="32" type="#_x0000_t32" style="position:absolute;left:0pt;margin-left:215.9pt;margin-top:2.35pt;height:62.6pt;width:0.2pt;z-index:251696128;mso-width-relative:page;mso-height-relative:page;" filled="f" stroked="t" coordsize="21600,21600">
            <v:path arrowok="t"/>
            <v:fill on="f" focussize="0,0"/>
            <v:stroke weight="1.25pt" color="#000000" endarrow="block"/>
            <v:imagedata o:title=""/>
            <o:lock v:ext="edit" aspectratio="f"/>
          </v:shape>
        </w:pict>
      </w: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r>
        <w:rPr>
          <w:sz w:val="18"/>
          <w:szCs w:val="20"/>
        </w:rPr>
        <w:pict>
          <v:shape id="文本框 60" o:spid="_x0000_s2052" o:spt="202" type="#_x0000_t202" style="position:absolute;left:0pt;margin-left:80pt;margin-top:9.25pt;height:20.35pt;width:78.7pt;z-index:252000256;mso-width-relative:page;mso-height-relative:page;" fillcolor="#FFFFFF" filled="t" stroked="f" coordsize="21600,21600" o:gfxdata="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1lztgAAAAKAQAA&#10;DwAAAAAAAAABACAAAAAiAAAAZHJzL2Rvd25yZXYueG1sUEsBAhQAFAAAAAgAh07iQPQaeranAQAA&#10;KgMAAA4AAAAAAAAAAQAgAAAAJwEAAGRycy9lMm9Eb2MueG1sUEsFBgAAAAAGAAYAWQEAAEAFAAAA&#10;AA==&#10;">
            <v:path/>
            <v:fill on="t" color2="#FFFFFF" focussize="0,0"/>
            <v:stroke on="f"/>
            <v:imagedata o:title=""/>
            <o:lock v:ext="edit" aspectratio="f"/>
            <v:textbox>
              <w:txbxContent>
                <w:p>
                  <w:pPr>
                    <w:jc w:val="both"/>
                    <w:rPr>
                      <w:rFonts w:hint="default" w:eastAsia="宋体"/>
                      <w:lang w:val="en-US" w:eastAsia="zh-CN"/>
                    </w:rPr>
                  </w:pPr>
                  <w:r>
                    <w:rPr>
                      <w:rFonts w:hint="eastAsia" w:ascii="宋体" w:hAnsi="宋体" w:cs="宋体"/>
                      <w:b/>
                      <w:bCs/>
                      <w:sz w:val="18"/>
                      <w:szCs w:val="18"/>
                    </w:rPr>
                    <w:t>需要补正</w:t>
                  </w:r>
                  <w:r>
                    <w:rPr>
                      <w:rFonts w:hint="eastAsia" w:ascii="宋体" w:hAnsi="宋体" w:cs="宋体"/>
                      <w:b/>
                      <w:bCs/>
                      <w:sz w:val="18"/>
                      <w:szCs w:val="18"/>
                      <w:lang w:val="en-US" w:eastAsia="zh-CN"/>
                    </w:rPr>
                    <w:t>材料的</w:t>
                  </w:r>
                </w:p>
              </w:txbxContent>
            </v:textbox>
          </v:shape>
        </w:pict>
      </w:r>
      <w:r>
        <w:rPr>
          <w:sz w:val="18"/>
          <w:szCs w:val="20"/>
        </w:rPr>
        <w:pict>
          <v:shape id="_x0000_s2053" o:spid="_x0000_s2053" o:spt="202" type="#_x0000_t202" style="position:absolute;left:0pt;margin-left:281pt;margin-top:7pt;height:20.35pt;width:47.95pt;z-index:252029952;mso-width-relative:page;mso-height-relative:page;" fillcolor="#FFFFFF" filled="t" stroked="f" coordsize="21600,21600" o:gfxdata="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1lztgAAAAKAQAA&#10;DwAAAAAAAAABACAAAAAiAAAAZHJzL2Rvd25yZXYueG1sUEsBAhQAFAAAAAgAh07iQPQaeranAQAA&#10;KgMAAA4AAAAAAAAAAQAgAAAAJwEAAGRycy9lMm9Eb2MueG1sUEsFBgAAAAAGAAYAWQEAAEAFAAAA&#10;AA==&#10;">
            <v:path/>
            <v:fill on="t" color2="#FFFFFF" focussize="0,0"/>
            <v:stroke on="f"/>
            <v:imagedata o:title=""/>
            <o:lock v:ext="edit" aspectratio="f"/>
            <v:textbox>
              <w:txbxContent>
                <w:p>
                  <w:pPr>
                    <w:jc w:val="both"/>
                    <w:rPr>
                      <w:rFonts w:hint="default" w:eastAsia="宋体"/>
                      <w:b/>
                      <w:bCs/>
                      <w:sz w:val="18"/>
                      <w:szCs w:val="18"/>
                      <w:lang w:val="en-US" w:eastAsia="zh-CN"/>
                    </w:rPr>
                  </w:pPr>
                  <w:r>
                    <w:rPr>
                      <w:rFonts w:hint="eastAsia"/>
                      <w:b/>
                      <w:bCs/>
                      <w:sz w:val="18"/>
                      <w:szCs w:val="18"/>
                      <w:lang w:val="en-US" w:eastAsia="zh-CN"/>
                    </w:rPr>
                    <w:t>不符合</w:t>
                  </w:r>
                </w:p>
              </w:txbxContent>
            </v:textbox>
          </v:shape>
        </w:pict>
      </w:r>
    </w:p>
    <w:p>
      <w:pPr>
        <w:adjustRightInd w:val="0"/>
        <w:snapToGrid w:val="0"/>
        <w:spacing w:line="560" w:lineRule="exact"/>
        <w:rPr>
          <w:rFonts w:ascii="宋体" w:hAnsi="宋体" w:cs="宋体"/>
          <w:sz w:val="18"/>
          <w:szCs w:val="18"/>
        </w:rPr>
      </w:pPr>
      <w:r>
        <w:rPr>
          <w:sz w:val="18"/>
        </w:rPr>
        <w:pict>
          <v:rect id="_x0000_s2054" o:spid="_x0000_s2054" o:spt="1" style="position:absolute;left:0pt;margin-left:-24.55pt;margin-top:8.55pt;height:24.75pt;width:98.8pt;z-index:251857920;mso-width-relative:page;mso-height-relative:page;" filled="f" stroked="t" coordsize="21600,21600">
            <v:path/>
            <v:fill on="f" focussize="0,0"/>
            <v:stroke weight="1.25pt" color="#000000" joinstyle="miter"/>
            <v:imagedata o:title=""/>
            <o:lock v:ext="edit" aspectratio="f"/>
            <v:textbox>
              <w:txbxContent>
                <w:p>
                  <w:pPr>
                    <w:jc w:val="center"/>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告知补正材料</w:t>
                  </w:r>
                </w:p>
              </w:txbxContent>
            </v:textbox>
          </v:rect>
        </w:pict>
      </w:r>
      <w:r>
        <w:rPr>
          <w:sz w:val="18"/>
        </w:rPr>
        <w:pict>
          <v:shape id="自选图形 35" o:spid="_x0000_s2055" o:spt="32" type="#_x0000_t32" style="position:absolute;left:0pt;flip:y;margin-left:265.05pt;margin-top:20.25pt;height:0.9pt;width:81.85pt;z-index:251700224;mso-width-relative:page;mso-height-relative:page;" filled="f" stroked="t" coordsize="21600,21600">
            <v:path arrowok="t"/>
            <v:fill on="f" focussize="0,0"/>
            <v:stroke weight="1.25pt" color="#000000" endarrow="block"/>
            <v:imagedata o:title=""/>
            <o:lock v:ext="edit" aspectratio="f"/>
          </v:shape>
        </w:pict>
      </w:r>
      <w:r>
        <w:rPr>
          <w:sz w:val="18"/>
        </w:rPr>
        <w:pict>
          <v:shape id="_x0000_s2056" o:spid="_x0000_s2056" o:spt="32" type="#_x0000_t32" style="position:absolute;left:0pt;flip:x;margin-left:76.9pt;margin-top:20.25pt;height:0pt;width:88.5pt;z-index:251970560;mso-width-relative:page;mso-height-relative:page;" filled="f" stroked="t" coordsize="21600,21600">
            <v:path arrowok="t"/>
            <v:fill on="f" focussize="0,0"/>
            <v:stroke weight="1.25pt" color="#000000" endarrow="block"/>
            <v:imagedata o:title=""/>
            <o:lock v:ext="edit" aspectratio="f"/>
          </v:shape>
        </w:pict>
      </w:r>
      <w:r>
        <w:rPr>
          <w:sz w:val="18"/>
        </w:rPr>
        <w:pict>
          <v:shape id="_x0000_s2057" o:spid="_x0000_s2057" o:spt="116" type="#_x0000_t116" style="position:absolute;left:0pt;margin-left:348.65pt;margin-top:6.15pt;height:33.05pt;width:109.5pt;z-index:251753472;v-text-anchor:middle;mso-width-relative:page;mso-height-relative:page;" fillcolor="#000000" filled="t" stroked="t" coordsize="21600,21600">
            <v:path/>
            <v:fill on="t" color2="#FFFFFF" opacity="0f" focussize="0,0"/>
            <v:stroke weight="1pt" color="#000000" joinstyle="miter"/>
            <v:imagedata o:title=""/>
            <o:lock v:ext="edit" aspectratio="f"/>
            <v:textbox>
              <w:txbxContent>
                <w:p>
                  <w:pPr>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不予受理</w:t>
                  </w:r>
                </w:p>
              </w:txbxContent>
            </v:textbox>
          </v:shape>
        </w:pict>
      </w:r>
      <w:r>
        <w:rPr>
          <w:sz w:val="18"/>
        </w:rPr>
        <w:pict>
          <v:rect id="_x0000_s2058" o:spid="_x0000_s2058" o:spt="1" style="position:absolute;left:0pt;margin-left:166.7pt;margin-top:2.55pt;height:30pt;width:98.8pt;z-index:251823104;mso-width-relative:page;mso-height-relative:page;" filled="f" stroked="t" coordsize="21600,21600">
            <v:path/>
            <v:fill on="f" focussize="0,0"/>
            <v:stroke weight="1.25pt" color="#000000" joinstyle="miter"/>
            <v:imagedata o:title=""/>
            <o:lock v:ext="edit" aspectratio="f"/>
            <v:textbox>
              <w:txbxContent>
                <w:p>
                  <w:pPr>
                    <w:jc w:val="center"/>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申请材料审核</w:t>
                  </w:r>
                </w:p>
              </w:txbxContent>
            </v:textbox>
          </v:rect>
        </w:pict>
      </w:r>
    </w:p>
    <w:p>
      <w:pPr>
        <w:adjustRightInd w:val="0"/>
        <w:snapToGrid w:val="0"/>
        <w:spacing w:line="560" w:lineRule="exact"/>
        <w:rPr>
          <w:rFonts w:ascii="宋体" w:hAnsi="宋体" w:cs="宋体"/>
          <w:sz w:val="18"/>
          <w:szCs w:val="18"/>
        </w:rPr>
      </w:pPr>
      <w:r>
        <w:rPr>
          <w:sz w:val="18"/>
        </w:rPr>
        <w:pict>
          <v:shape id="_x0000_s2059" o:spid="_x0000_s2059" o:spt="32" type="#_x0000_t32" style="position:absolute;left:0pt;margin-left:73.9pt;margin-top:6.75pt;height:138.05pt;width:144.45pt;z-index:254761984;mso-width-relative:page;mso-height-relative:page;" filled="f" stroked="t" coordsize="21600,21600">
            <v:path arrowok="t"/>
            <v:fill on="f" focussize="0,0"/>
            <v:stroke weight="1.25pt" color="#000000" endarrow="block"/>
            <v:imagedata o:title=""/>
            <o:lock v:ext="edit" aspectratio="f"/>
          </v:shape>
        </w:pict>
      </w:r>
      <w:r>
        <w:rPr>
          <w:sz w:val="18"/>
        </w:rPr>
        <w:pict>
          <v:shape id="_x0000_s2060" o:spid="_x0000_s2060" o:spt="32" type="#_x0000_t32" style="position:absolute;left:0pt;margin-left:17.65pt;margin-top:8.25pt;height:138.05pt;width:1.2pt;z-index:253209600;mso-width-relative:page;mso-height-relative:page;" filled="f" stroked="t" coordsize="21600,21600">
            <v:path arrowok="t"/>
            <v:fill on="f" focussize="0,0"/>
            <v:stroke weight="1.25pt" color="#000000" endarrow="block"/>
            <v:imagedata o:title=""/>
            <o:lock v:ext="edit" aspectratio="f"/>
          </v:shape>
        </w:pict>
      </w:r>
      <w:r>
        <w:rPr>
          <w:sz w:val="18"/>
        </w:rPr>
        <w:pict>
          <v:shape id="自选图形 6" o:spid="_x0000_s2061" o:spt="32" type="#_x0000_t32" style="position:absolute;left:0pt;flip:x;margin-left:216.4pt;margin-top:5.15pt;height:38.2pt;width:0.65pt;z-index:251699200;mso-width-relative:page;mso-height-relative:page;" filled="f" stroked="t" coordsize="21600,21600">
            <v:path arrowok="t"/>
            <v:fill on="f" focussize="0,0"/>
            <v:stroke weight="1.25pt" color="#000000"/>
            <v:imagedata o:title=""/>
            <o:lock v:ext="edit" aspectratio="f"/>
          </v:shape>
        </w:pict>
      </w:r>
    </w:p>
    <w:p>
      <w:pPr>
        <w:tabs>
          <w:tab w:val="left" w:pos="7318"/>
        </w:tabs>
        <w:adjustRightInd w:val="0"/>
        <w:snapToGrid w:val="0"/>
        <w:spacing w:line="560" w:lineRule="exact"/>
        <w:rPr>
          <w:rFonts w:ascii="宋体" w:hAnsi="宋体" w:cs="宋体"/>
          <w:sz w:val="18"/>
          <w:szCs w:val="18"/>
        </w:rPr>
      </w:pPr>
      <w:r>
        <w:rPr>
          <w:sz w:val="18"/>
          <w:szCs w:val="20"/>
        </w:rPr>
        <w:pict>
          <v:shape id="_x0000_s2062" o:spid="_x0000_s2062" o:spt="202" type="#_x0000_t202" style="position:absolute;left:0pt;margin-left:121.25pt;margin-top:2.9pt;height:20.35pt;width:78.7pt;z-index:255143936;mso-width-relative:page;mso-height-relative:page;" fillcolor="#FFFFFF" filled="t" stroked="f" coordsize="21600,21600" o:gfxdata="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1lztgAAAAKAQAA&#10;DwAAAAAAAAABACAAAAAiAAAAZHJzL2Rvd25yZXYueG1sUEsBAhQAFAAAAAgAh07iQPQaeranAQAA&#10;KgMAAA4AAAAAAAAAAQAgAAAAJwEAAGRycy9lMm9Eb2MueG1sUEsFBgAAAAAGAAYAWQEAAEAFAAAA&#10;AA==&#10;">
            <v:path/>
            <v:fill on="t" color2="#FFFFFF" focussize="0,0"/>
            <v:stroke on="f"/>
            <v:imagedata o:title=""/>
            <o:lock v:ext="edit" aspectratio="f"/>
            <v:textbox>
              <w:txbxContent>
                <w:p>
                  <w:pPr>
                    <w:jc w:val="both"/>
                    <w:rPr>
                      <w:rFonts w:hint="default" w:eastAsia="宋体"/>
                      <w:lang w:val="en-US" w:eastAsia="zh-CN"/>
                    </w:rPr>
                  </w:pPr>
                  <w:r>
                    <w:rPr>
                      <w:rFonts w:hint="eastAsia" w:ascii="宋体" w:hAnsi="宋体" w:cs="宋体"/>
                      <w:b/>
                      <w:bCs/>
                      <w:sz w:val="18"/>
                      <w:szCs w:val="18"/>
                      <w:lang w:eastAsia="zh-CN"/>
                    </w:rPr>
                    <w:t>补正符合要求</w:t>
                  </w:r>
                </w:p>
              </w:txbxContent>
            </v:textbox>
          </v:shape>
        </w:pict>
      </w:r>
      <w:r>
        <w:rPr>
          <w:sz w:val="18"/>
          <w:szCs w:val="20"/>
        </w:rPr>
        <w:pict>
          <v:shape id="_x0000_s2063" o:spid="_x0000_s2063" o:spt="202" type="#_x0000_t202" style="position:absolute;left:0pt;margin-left:202.25pt;margin-top:15.65pt;height:20.35pt;width:36.75pt;z-index:252402688;mso-width-relative:page;mso-height-relative:page;" fillcolor="#FFFFFF" filled="t" stroked="f" coordsize="21600,21600" o:gfxdata="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1lztgAAAAKAQAA&#10;DwAAAAAAAAABACAAAAAiAAAAZHJzL2Rvd25yZXYueG1sUEsBAhQAFAAAAAgAh07iQPQaeranAQAA&#10;KgMAAA4AAAAAAAAAAQAgAAAAJwEAAGRycy9lMm9Eb2MueG1sUEsFBgAAAAAGAAYAWQEAAEAFAAAA&#10;AA==&#10;">
            <v:path/>
            <v:fill on="t" color2="#FFFFFF" focussize="0,0"/>
            <v:stroke on="f"/>
            <v:imagedata o:title=""/>
            <o:lock v:ext="edit" aspectratio="f"/>
            <v:textbox>
              <w:txbxContent>
                <w:p>
                  <w:pPr>
                    <w:jc w:val="both"/>
                    <w:rPr>
                      <w:rFonts w:hint="default" w:eastAsia="宋体"/>
                      <w:b/>
                      <w:bCs/>
                      <w:sz w:val="18"/>
                      <w:szCs w:val="18"/>
                      <w:lang w:val="en-US" w:eastAsia="zh-CN"/>
                    </w:rPr>
                  </w:pPr>
                  <w:r>
                    <w:rPr>
                      <w:rFonts w:hint="eastAsia"/>
                      <w:b/>
                      <w:bCs/>
                      <w:sz w:val="18"/>
                      <w:szCs w:val="18"/>
                      <w:lang w:val="en-US" w:eastAsia="zh-CN"/>
                    </w:rPr>
                    <w:t>合格</w:t>
                  </w:r>
                </w:p>
              </w:txbxContent>
            </v:textbox>
          </v:shape>
        </w:pict>
      </w:r>
      <w:r>
        <w:rPr>
          <w:rFonts w:hint="eastAsia" w:ascii="宋体" w:hAnsi="宋体" w:cs="宋体"/>
          <w:sz w:val="18"/>
          <w:szCs w:val="18"/>
        </w:rPr>
        <w:tab/>
      </w:r>
    </w:p>
    <w:p>
      <w:pPr>
        <w:adjustRightInd w:val="0"/>
        <w:snapToGrid w:val="0"/>
        <w:spacing w:line="560" w:lineRule="exact"/>
        <w:rPr>
          <w:rFonts w:ascii="宋体" w:hAnsi="宋体" w:cs="宋体"/>
          <w:sz w:val="18"/>
          <w:szCs w:val="18"/>
        </w:rPr>
      </w:pPr>
      <w:r>
        <w:rPr>
          <w:sz w:val="18"/>
          <w:szCs w:val="20"/>
        </w:rPr>
        <w:pict>
          <v:shape id="_x0000_s2064" o:spid="_x0000_s2064" o:spt="202" type="#_x0000_t202" style="position:absolute;left:0pt;margin-left:19.25pt;margin-top:3.4pt;height:20.35pt;width:78.7pt;z-index:258630656;mso-width-relative:page;mso-height-relative:page;" fillcolor="#FFFFFF" filled="t" stroked="f" coordsize="21600,21600" o:gfxdata="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1lztgAAAAKAQAA&#10;DwAAAAAAAAABACAAAAAiAAAAZHJzL2Rvd25yZXYueG1sUEsBAhQAFAAAAAgAh07iQPQaeranAQAA&#10;KgMAAA4AAAAAAAAAAQAgAAAAJwEAAGRycy9lMm9Eb2MueG1sUEsFBgAAAAAGAAYAWQEAAEAFAAAA&#10;AA==&#10;">
            <v:path/>
            <v:fill on="t" color2="#FFFFFF" focussize="0,0"/>
            <v:stroke on="f"/>
            <v:imagedata o:title=""/>
            <o:lock v:ext="edit" aspectratio="f"/>
            <v:textbox>
              <w:txbxContent>
                <w:p>
                  <w:pPr>
                    <w:jc w:val="both"/>
                    <w:rPr>
                      <w:rFonts w:hint="default" w:eastAsia="宋体"/>
                      <w:lang w:val="en-US" w:eastAsia="zh-CN"/>
                    </w:rPr>
                  </w:pPr>
                  <w:r>
                    <w:rPr>
                      <w:rFonts w:hint="eastAsia" w:ascii="宋体" w:hAnsi="宋体" w:cs="宋体"/>
                      <w:b/>
                      <w:bCs/>
                      <w:sz w:val="18"/>
                      <w:szCs w:val="18"/>
                      <w:lang w:eastAsia="zh-CN"/>
                    </w:rPr>
                    <w:t>补正不符合要求</w:t>
                  </w:r>
                </w:p>
              </w:txbxContent>
            </v:textbox>
          </v:shape>
        </w:pict>
      </w:r>
      <w:r>
        <w:rPr>
          <w:sz w:val="18"/>
        </w:rPr>
        <w:pict>
          <v:shape id="_x0000_s2065" o:spid="_x0000_s2065" o:spt="32" type="#_x0000_t32" style="position:absolute;left:0pt;margin-left:217.15pt;margin-top:14.5pt;height:74.3pt;width:1.2pt;z-index:252433408;mso-width-relative:page;mso-height-relative:page;" filled="f" stroked="t" coordsize="21600,21600">
            <v:path arrowok="t"/>
            <v:fill on="f" focussize="0,0"/>
            <v:stroke weight="1.25pt" color="#000000" endarrow="block"/>
            <v:imagedata o:title=""/>
            <o:lock v:ext="edit" aspectratio="f"/>
          </v:shape>
        </w:pict>
      </w:r>
    </w:p>
    <w:p>
      <w:pPr>
        <w:adjustRightInd w:val="0"/>
        <w:snapToGrid w:val="0"/>
        <w:spacing w:line="560" w:lineRule="exact"/>
        <w:rPr>
          <w:rFonts w:ascii="宋体" w:hAnsi="宋体" w:cs="宋体"/>
          <w:sz w:val="18"/>
          <w:szCs w:val="18"/>
        </w:rPr>
      </w:pPr>
      <w:r>
        <w:rPr>
          <w:sz w:val="18"/>
        </w:rPr>
        <w:pict>
          <v:shape id="文本框 19" o:spid="_x0000_s2066" o:spt="202" type="#_x0000_t202" style="position:absolute;left:0pt;margin-left:277.75pt;margin-top:0.8pt;height:38.4pt;width:100.85pt;z-index:251703296;mso-width-relative:page;mso-height-relative:page;" stroked="f" coordsize="21600,21600">
            <v:path/>
            <v:fill focussize="0,0"/>
            <v:stroke on="f" joinstyle="miter"/>
            <v:imagedata o:title=""/>
            <o:lock v:ext="edit"/>
            <v:textbox>
              <w:txbxContent>
                <w:p>
                  <w:pPr>
                    <w:rPr>
                      <w:rFonts w:ascii="宋体" w:hAnsi="宋体" w:cs="宋体"/>
                      <w:color w:val="000000"/>
                      <w:sz w:val="18"/>
                      <w:szCs w:val="18"/>
                    </w:rPr>
                  </w:pPr>
                </w:p>
              </w:txbxContent>
            </v:textbox>
          </v:shape>
        </w:pict>
      </w: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r>
        <w:rPr>
          <w:sz w:val="18"/>
        </w:rPr>
        <w:pict>
          <v:rect id="_x0000_s2067" o:spid="_x0000_s2067" o:spt="1" style="position:absolute;left:0pt;margin-left:-17.1pt;margin-top:6.3pt;height:25.5pt;width:81.65pt;z-index:251892736;mso-width-relative:page;mso-height-relative:page;" filled="f" stroked="t" coordsize="21600,21600">
            <v:path/>
            <v:fill on="f" focussize="0,0"/>
            <v:stroke weight="1.25pt" color="#000000" joinstyle="miter"/>
            <v:imagedata o:title=""/>
            <o:lock v:ext="edit" aspectratio="f"/>
            <v:textbox>
              <w:txbxContent>
                <w:p>
                  <w:pPr>
                    <w:jc w:val="center"/>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不予批准</w:t>
                  </w:r>
                </w:p>
              </w:txbxContent>
            </v:textbox>
          </v:rect>
        </w:pict>
      </w:r>
      <w:r>
        <w:rPr>
          <w:sz w:val="18"/>
        </w:rPr>
        <w:pict>
          <v:rect id="_x0000_s2068" o:spid="_x0000_s2068" o:spt="1" style="position:absolute;left:0pt;margin-left:168.95pt;margin-top:4.8pt;height:24.75pt;width:98.8pt;z-index:251927552;mso-width-relative:page;mso-height-relative:page;" filled="f" stroked="t" coordsize="21600,21600">
            <v:path/>
            <v:fill on="f" focussize="0,0"/>
            <v:stroke weight="1.25pt" color="#000000" joinstyle="miter"/>
            <v:imagedata o:title=""/>
            <o:lock v:ext="edit" aspectratio="f"/>
            <v:textbox>
              <w:txbxContent>
                <w:p>
                  <w:pPr>
                    <w:jc w:val="center"/>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作出准予许可决定</w:t>
                  </w:r>
                </w:p>
              </w:txbxContent>
            </v:textbox>
          </v:rect>
        </w:pict>
      </w:r>
    </w:p>
    <w:p>
      <w:pPr>
        <w:adjustRightInd w:val="0"/>
        <w:snapToGrid w:val="0"/>
        <w:spacing w:line="560" w:lineRule="exact"/>
        <w:rPr>
          <w:rFonts w:ascii="宋体" w:hAnsi="宋体" w:cs="宋体"/>
          <w:sz w:val="18"/>
          <w:szCs w:val="18"/>
        </w:rPr>
      </w:pPr>
      <w:r>
        <w:rPr>
          <w:sz w:val="18"/>
        </w:rPr>
        <w:pict>
          <v:shape id="_x0000_s2069" o:spid="_x0000_s2069" o:spt="32" type="#_x0000_t32" style="position:absolute;left:0pt;margin-left:218.15pt;margin-top:2.7pt;height:62.6pt;width:0.2pt;z-index:254800896;mso-width-relative:page;mso-height-relative:page;" filled="f" stroked="t" coordsize="21600,21600">
            <v:path arrowok="t"/>
            <v:fill on="f" focussize="0,0"/>
            <v:stroke weight="1.25pt" color="#000000" endarrow="block"/>
            <v:imagedata o:title=""/>
            <o:lock v:ext="edit" aspectratio="f"/>
          </v:shape>
        </w:pict>
      </w: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r>
        <w:rPr>
          <w:sz w:val="18"/>
        </w:rPr>
        <w:pict>
          <v:rect id="矩形 23" o:spid="_x0000_s2070" o:spt="1" style="position:absolute;left:0pt;margin-left:168.95pt;margin-top:8.55pt;height:38.2pt;width:98.8pt;z-index:251692032;mso-width-relative:page;mso-height-relative:page;" filled="f" stroked="t" coordsize="21600,21600">
            <v:path/>
            <v:fill on="f" focussize="0,0"/>
            <v:stroke weight="1.25pt" color="#000000" joinstyle="miter"/>
            <v:imagedata o:title=""/>
            <o:lock v:ext="edit" aspectratio="f"/>
            <v:textbox>
              <w:txbxContent>
                <w:p>
                  <w:pPr>
                    <w:jc w:val="center"/>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证件获取</w:t>
                  </w:r>
                </w:p>
                <w:p>
                  <w:pPr>
                    <w:jc w:val="center"/>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（在受理窗口领取）</w:t>
                  </w:r>
                </w:p>
              </w:txbxContent>
            </v:textbox>
          </v:rect>
        </w:pict>
      </w:r>
    </w:p>
    <w:p>
      <w:pPr>
        <w:adjustRightInd w:val="0"/>
        <w:snapToGrid w:val="0"/>
        <w:spacing w:line="560" w:lineRule="exact"/>
        <w:rPr>
          <w:rFonts w:ascii="宋体" w:hAnsi="宋体" w:cs="宋体"/>
          <w:sz w:val="18"/>
          <w:szCs w:val="18"/>
        </w:rPr>
      </w:pPr>
      <w:r>
        <w:rPr>
          <w:sz w:val="18"/>
        </w:rPr>
        <w:pict>
          <v:shape id="自选图形 22" o:spid="_x0000_s2071" o:spt="32" type="#_x0000_t32" style="position:absolute;left:0pt;margin-left:218.65pt;margin-top:18.75pt;height:57.9pt;width:0.65pt;z-index:251687936;mso-width-relative:page;mso-height-relative:page;" filled="f" stroked="t" coordsize="21600,21600">
            <v:path arrowok="t"/>
            <v:fill on="f" focussize="0,0"/>
            <v:stroke weight="1.25pt" color="#000000" endarrow="block"/>
            <v:imagedata o:title=""/>
            <o:lock v:ext="edit" aspectratio="f"/>
          </v:shape>
        </w:pict>
      </w: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r>
        <w:rPr>
          <w:sz w:val="18"/>
        </w:rPr>
        <w:pict>
          <v:shape id="流程图: 终止 50" o:spid="_x0000_s2072" o:spt="116" type="#_x0000_t116" style="position:absolute;left:0pt;margin-left:164.9pt;margin-top:22.7pt;height:31.55pt;width:109.5pt;z-index:251705344;v-text-anchor:middle;mso-width-relative:page;mso-height-relative:page;" fillcolor="#000000" filled="t" stroked="t" coordsize="21600,21600">
            <v:path/>
            <v:fill on="t" color2="#FFFFFF" opacity="0f" focussize="0,0"/>
            <v:stroke weight="1pt" color="#000000" joinstyle="miter"/>
            <v:imagedata o:title=""/>
            <o:lock v:ext="edit" aspectratio="f"/>
            <v:textbox>
              <w:txbxContent>
                <w:p>
                  <w:pPr>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公开并推送监管单位</w:t>
                  </w:r>
                </w:p>
              </w:txbxContent>
            </v:textbox>
          </v:shape>
        </w:pict>
      </w:r>
    </w:p>
    <w:p>
      <w:pPr>
        <w:adjustRightInd w:val="0"/>
        <w:snapToGrid w:val="0"/>
        <w:spacing w:line="560" w:lineRule="exact"/>
        <w:rPr>
          <w:rFonts w:ascii="宋体" w:hAnsi="宋体" w:cs="宋体"/>
          <w:sz w:val="18"/>
          <w:szCs w:val="18"/>
        </w:rPr>
      </w:pPr>
    </w:p>
    <w:p>
      <w:pPr>
        <w:adjustRightInd w:val="0"/>
        <w:snapToGrid w:val="0"/>
        <w:spacing w:before="100" w:beforeAutospacing="1" w:after="100" w:afterAutospacing="1" w:line="400" w:lineRule="exact"/>
        <w:jc w:val="center"/>
        <w:rPr>
          <w:rFonts w:ascii="黑体" w:hAnsi="黑体" w:eastAsia="黑体"/>
          <w:color w:val="000000"/>
          <w:sz w:val="32"/>
          <w:szCs w:val="32"/>
        </w:rPr>
        <w:sectPr>
          <w:footerReference r:id="rId4" w:type="default"/>
          <w:footerReference r:id="rId5" w:type="even"/>
          <w:pgSz w:w="11906" w:h="16838"/>
          <w:pgMar w:top="1587" w:right="1474" w:bottom="1587" w:left="1588"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spacing w:beforeAutospacing="0" w:afterAutospacing="0" w:line="500" w:lineRule="exact"/>
        <w:ind w:firstLine="562" w:firstLineChars="200"/>
        <w:jc w:val="left"/>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附件：</w:t>
      </w:r>
      <w:r>
        <w:rPr>
          <w:rFonts w:hint="eastAsia" w:asciiTheme="majorEastAsia" w:hAnsiTheme="majorEastAsia" w:eastAsiaTheme="majorEastAsia" w:cstheme="majorEastAsia"/>
          <w:sz w:val="28"/>
          <w:szCs w:val="28"/>
        </w:rPr>
        <w:t>1、广告发布登记申请表；</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left"/>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2、广告发布变更登记申请表；</w:t>
      </w:r>
    </w:p>
    <w:p>
      <w:pPr>
        <w:keepNext w:val="0"/>
        <w:keepLines w:val="0"/>
        <w:pageBreakBefore w:val="0"/>
        <w:widowControl w:val="0"/>
        <w:kinsoku/>
        <w:wordWrap/>
        <w:overflowPunct/>
        <w:topLinePunct w:val="0"/>
        <w:autoSpaceDE/>
        <w:autoSpaceDN/>
        <w:bidi w:val="0"/>
        <w:spacing w:beforeAutospacing="0" w:afterAutospacing="0" w:line="500" w:lineRule="exact"/>
        <w:ind w:firstLine="1400" w:firstLineChars="500"/>
        <w:jc w:val="left"/>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3、广告发布注销登记申请表；</w:t>
      </w:r>
    </w:p>
    <w:p>
      <w:pPr>
        <w:keepNext w:val="0"/>
        <w:keepLines w:val="0"/>
        <w:pageBreakBefore w:val="0"/>
        <w:widowControl w:val="0"/>
        <w:kinsoku/>
        <w:wordWrap/>
        <w:overflowPunct/>
        <w:topLinePunct w:val="0"/>
        <w:autoSpaceDE/>
        <w:autoSpaceDN/>
        <w:bidi w:val="0"/>
        <w:spacing w:beforeAutospacing="0" w:afterAutospacing="0" w:line="500" w:lineRule="exact"/>
        <w:ind w:firstLine="1400" w:firstLineChars="500"/>
        <w:jc w:val="left"/>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4、关于准予（不予）广告发布登记的通知书。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center"/>
        <w:textAlignment w:val="auto"/>
        <w:rPr>
          <w:rFonts w:hint="eastAsia" w:asciiTheme="majorEastAsia" w:hAnsiTheme="majorEastAsia" w:eastAsiaTheme="majorEastAsia" w:cstheme="majorEastAsia"/>
          <w:color w:val="000000"/>
          <w:sz w:val="28"/>
          <w:szCs w:val="28"/>
        </w:rPr>
        <w:sectPr>
          <w:pgSz w:w="11906" w:h="16838"/>
          <w:pgMar w:top="2098" w:right="1474" w:bottom="1985" w:left="1588" w:header="851" w:footer="992" w:gutter="0"/>
          <w:pgNumType w:fmt="decimal"/>
          <w:cols w:space="425" w:num="1"/>
          <w:docGrid w:type="lines" w:linePitch="312" w:charSpace="0"/>
        </w:sectPr>
      </w:pPr>
    </w:p>
    <w:p>
      <w:pPr>
        <w:adjustRightInd w:val="0"/>
        <w:snapToGrid w:val="0"/>
        <w:spacing w:line="560" w:lineRule="exact"/>
        <w:jc w:val="left"/>
        <w:rPr>
          <w:rFonts w:ascii="黑体" w:hAnsi="黑体" w:eastAsia="黑体"/>
          <w:color w:val="000000"/>
          <w:sz w:val="28"/>
          <w:szCs w:val="28"/>
        </w:rPr>
      </w:pPr>
      <w:r>
        <w:rPr>
          <w:rFonts w:hint="eastAsia" w:ascii="黑体" w:hAnsi="黑体" w:eastAsia="黑体"/>
          <w:color w:val="000000"/>
          <w:sz w:val="28"/>
          <w:szCs w:val="28"/>
        </w:rPr>
        <w:t>附件1</w:t>
      </w:r>
    </w:p>
    <w:p>
      <w:pPr>
        <w:pStyle w:val="30"/>
        <w:adjustRightInd w:val="0"/>
        <w:snapToGrid w:val="0"/>
        <w:spacing w:line="200" w:lineRule="exact"/>
        <w:rPr>
          <w:rFonts w:ascii="仿宋_GB2312" w:eastAsia="仿宋_GB2312"/>
          <w:color w:val="FF0000"/>
          <w:szCs w:val="21"/>
        </w:rPr>
      </w:pP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广告发布登记申请表（）</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单位名称</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申请日期</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联系人</w:t>
      </w:r>
      <w:r>
        <w:rPr>
          <w:rFonts w:hint="eastAsia" w:ascii="仿宋" w:hAnsi="仿宋" w:eastAsia="仿宋"/>
          <w:sz w:val="30"/>
          <w:szCs w:val="30"/>
          <w:u w:val="single"/>
        </w:rPr>
        <w:t xml:space="preserve">                 </w:t>
      </w: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line="360" w:lineRule="auto"/>
        <w:ind w:firstLine="602" w:firstLineChars="200"/>
        <w:rPr>
          <w:rFonts w:ascii="仿宋" w:hAnsi="仿宋" w:eastAsia="仿宋"/>
          <w:b/>
          <w:sz w:val="30"/>
          <w:szCs w:val="30"/>
          <w:u w:val="single"/>
        </w:rPr>
      </w:pPr>
      <w:r>
        <w:rPr>
          <w:rFonts w:ascii="仿宋" w:hAnsi="仿宋" w:eastAsia="仿宋"/>
          <w:b/>
          <w:sz w:val="30"/>
          <w:szCs w:val="30"/>
          <w:u w:val="single"/>
        </w:rPr>
        <w:pict>
          <v:shape id="_x0000_s2073" o:spid="_x0000_s2073" o:spt="202" type="#_x0000_t202" style="position:absolute;left:0pt;margin-left:-13.25pt;margin-top:14.75pt;height:319.25pt;width:459.15pt;z-index:251681792;mso-width-relative:margin;mso-height-relative:margin;" coordsize="21600,21600">
            <v:path/>
            <v:fill focussize="0,0"/>
            <v:stroke joinstyle="miter"/>
            <v:imagedata o:title=""/>
            <o:lock v:ext="edit"/>
            <v:textbox>
              <w:txbxContent>
                <w:p>
                  <w:pPr>
                    <w:jc w:val="center"/>
                    <w:rPr>
                      <w:rFonts w:ascii="仿宋" w:hAnsi="仿宋" w:eastAsia="仿宋"/>
                      <w:b/>
                      <w:sz w:val="30"/>
                      <w:szCs w:val="30"/>
                    </w:rPr>
                  </w:pPr>
                  <w:r>
                    <w:rPr>
                      <w:rFonts w:hint="eastAsia" w:ascii="仿宋" w:hAnsi="仿宋" w:eastAsia="仿宋"/>
                      <w:b/>
                      <w:sz w:val="30"/>
                      <w:szCs w:val="30"/>
                    </w:rPr>
                    <w:t>说    明</w:t>
                  </w:r>
                </w:p>
                <w:p>
                  <w:pPr>
                    <w:ind w:firstLine="600" w:firstLineChars="200"/>
                    <w:rPr>
                      <w:rFonts w:ascii="仿宋" w:hAnsi="仿宋" w:eastAsia="仿宋"/>
                      <w:sz w:val="30"/>
                      <w:szCs w:val="30"/>
                    </w:rPr>
                  </w:pPr>
                  <w:r>
                    <w:rPr>
                      <w:rFonts w:hint="eastAsia" w:ascii="仿宋" w:hAnsi="仿宋" w:eastAsia="仿宋"/>
                      <w:sz w:val="30"/>
                      <w:szCs w:val="30"/>
                    </w:rPr>
                    <w:t>1.在签署文件和填表前，申请人应当已阅读《中华人民共和国行政许可法》、《中华人民共和国广告法》、国家工商总局《广告发布登记管理规定》等法律、法规和规章，确知相关权利和义务。</w:t>
                  </w:r>
                </w:p>
                <w:p>
                  <w:pPr>
                    <w:ind w:firstLine="600" w:firstLineChars="200"/>
                    <w:rPr>
                      <w:rFonts w:ascii="仿宋" w:hAnsi="仿宋" w:eastAsia="仿宋"/>
                      <w:sz w:val="30"/>
                      <w:szCs w:val="30"/>
                    </w:rPr>
                  </w:pPr>
                  <w:r>
                    <w:rPr>
                      <w:rFonts w:hint="eastAsia" w:ascii="仿宋" w:hAnsi="仿宋" w:eastAsia="仿宋"/>
                      <w:sz w:val="30"/>
                      <w:szCs w:val="30"/>
                    </w:rPr>
                    <w:t>2.申请人对提交材料的合法性、有效性、真实性承担责任。</w:t>
                  </w:r>
                </w:p>
                <w:p>
                  <w:pPr>
                    <w:ind w:firstLine="600" w:firstLineChars="200"/>
                    <w:rPr>
                      <w:rFonts w:ascii="仿宋" w:hAnsi="仿宋" w:eastAsia="仿宋"/>
                      <w:sz w:val="30"/>
                      <w:szCs w:val="30"/>
                    </w:rPr>
                  </w:pPr>
                  <w:r>
                    <w:rPr>
                      <w:rFonts w:hint="eastAsia" w:ascii="仿宋" w:hAnsi="仿宋" w:eastAsia="仿宋"/>
                      <w:sz w:val="30"/>
                      <w:szCs w:val="30"/>
                    </w:rPr>
                    <w:t>3.申请人申请广告发布登记，除填写完整本表外，还需提交下列申请材料：（1）法人资格证明；（2）相关媒介批准文件；（3）广告业务机构证明文件；（4）广告负责人任命文件；（5）广告从业人员和广告审查人员证明文件；（6）具有与广告发布相适应的场所证明文件。</w:t>
                  </w:r>
                </w:p>
                <w:p>
                  <w:pPr>
                    <w:ind w:firstLine="600" w:firstLineChars="200"/>
                    <w:rPr>
                      <w:rFonts w:ascii="仿宋" w:hAnsi="仿宋" w:eastAsia="仿宋"/>
                      <w:sz w:val="30"/>
                      <w:szCs w:val="30"/>
                    </w:rPr>
                  </w:pPr>
                  <w:r>
                    <w:rPr>
                      <w:rFonts w:hint="eastAsia" w:ascii="仿宋" w:hAnsi="仿宋" w:eastAsia="仿宋"/>
                      <w:sz w:val="30"/>
                      <w:szCs w:val="30"/>
                    </w:rPr>
                    <w:t>4.通过网上申请的，上述材料扫描为图片后上传。</w:t>
                  </w:r>
                </w:p>
              </w:txbxContent>
            </v:textbox>
          </v:shape>
        </w:pic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ind w:firstLine="600" w:firstLineChars="200"/>
        <w:jc w:val="center"/>
        <w:rPr>
          <w:rFonts w:ascii="黑体" w:hAnsi="黑体" w:eastAsia="黑体"/>
          <w:sz w:val="30"/>
          <w:szCs w:val="30"/>
        </w:rPr>
      </w:pPr>
    </w:p>
    <w:p>
      <w:pPr>
        <w:jc w:val="center"/>
        <w:rPr>
          <w:rFonts w:ascii="黑体" w:hAnsi="黑体" w:eastAsia="黑体"/>
          <w:sz w:val="30"/>
          <w:szCs w:val="30"/>
        </w:rPr>
      </w:pPr>
      <w:r>
        <w:rPr>
          <w:rFonts w:ascii="仿宋" w:hAnsi="仿宋" w:eastAsia="仿宋"/>
          <w:sz w:val="30"/>
          <w:szCs w:val="30"/>
        </w:rPr>
        <w:br w:type="page"/>
      </w:r>
      <w:r>
        <w:rPr>
          <w:rFonts w:hint="eastAsia" w:ascii="方正小标宋简体" w:hAnsi="方正小标宋简体" w:eastAsia="方正小标宋简体" w:cs="方正小标宋简体"/>
          <w:sz w:val="36"/>
          <w:szCs w:val="36"/>
        </w:rPr>
        <w:t>一、申请登记事项</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6"/>
        <w:gridCol w:w="1663"/>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Align w:val="center"/>
          </w:tcPr>
          <w:p>
            <w:pPr>
              <w:jc w:val="center"/>
              <w:rPr>
                <w:rFonts w:ascii="仿宋" w:hAnsi="仿宋" w:eastAsia="仿宋"/>
                <w:sz w:val="24"/>
                <w:szCs w:val="28"/>
              </w:rPr>
            </w:pPr>
            <w:r>
              <w:rPr>
                <w:rFonts w:hint="eastAsia" w:ascii="仿宋" w:hAnsi="仿宋" w:eastAsia="仿宋"/>
                <w:sz w:val="24"/>
                <w:szCs w:val="28"/>
              </w:rPr>
              <w:t>申 请 单 位 名 称</w:t>
            </w:r>
          </w:p>
        </w:tc>
        <w:tc>
          <w:tcPr>
            <w:tcW w:w="5682" w:type="dxa"/>
            <w:gridSpan w:val="2"/>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Align w:val="center"/>
          </w:tcPr>
          <w:p>
            <w:pPr>
              <w:jc w:val="center"/>
              <w:rPr>
                <w:rFonts w:ascii="仿宋" w:hAnsi="仿宋" w:eastAsia="仿宋"/>
                <w:sz w:val="24"/>
                <w:szCs w:val="28"/>
              </w:rPr>
            </w:pPr>
            <w:r>
              <w:rPr>
                <w:rFonts w:hint="eastAsia" w:ascii="仿宋" w:hAnsi="仿宋" w:eastAsia="仿宋"/>
                <w:sz w:val="24"/>
                <w:szCs w:val="28"/>
              </w:rPr>
              <w:t>单位法定代表人姓名</w:t>
            </w:r>
          </w:p>
        </w:tc>
        <w:tc>
          <w:tcPr>
            <w:tcW w:w="5682" w:type="dxa"/>
            <w:gridSpan w:val="2"/>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Align w:val="center"/>
          </w:tcPr>
          <w:p>
            <w:pPr>
              <w:jc w:val="center"/>
              <w:rPr>
                <w:rFonts w:ascii="仿宋" w:hAnsi="仿宋" w:eastAsia="仿宋"/>
                <w:sz w:val="24"/>
                <w:szCs w:val="28"/>
              </w:rPr>
            </w:pPr>
            <w:r>
              <w:rPr>
                <w:rFonts w:hint="eastAsia" w:ascii="仿宋" w:hAnsi="仿宋" w:eastAsia="仿宋"/>
                <w:sz w:val="24"/>
                <w:szCs w:val="28"/>
              </w:rPr>
              <w:t>单位实际经营地址</w:t>
            </w:r>
          </w:p>
        </w:tc>
        <w:tc>
          <w:tcPr>
            <w:tcW w:w="5682" w:type="dxa"/>
            <w:gridSpan w:val="2"/>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Align w:val="center"/>
          </w:tcPr>
          <w:p>
            <w:pPr>
              <w:jc w:val="center"/>
              <w:rPr>
                <w:rFonts w:ascii="仿宋" w:hAnsi="仿宋" w:eastAsia="仿宋"/>
                <w:sz w:val="24"/>
                <w:szCs w:val="28"/>
              </w:rPr>
            </w:pPr>
            <w:r>
              <w:rPr>
                <w:rFonts w:hint="eastAsia" w:ascii="仿宋" w:hAnsi="仿宋" w:eastAsia="仿宋"/>
                <w:sz w:val="24"/>
                <w:szCs w:val="28"/>
              </w:rPr>
              <w:t>单  位  类  型</w:t>
            </w:r>
          </w:p>
        </w:tc>
        <w:tc>
          <w:tcPr>
            <w:tcW w:w="5682" w:type="dxa"/>
            <w:gridSpan w:val="2"/>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pPr>
              <w:jc w:val="center"/>
              <w:rPr>
                <w:rFonts w:ascii="仿宋" w:hAnsi="仿宋" w:eastAsia="仿宋"/>
                <w:sz w:val="28"/>
                <w:szCs w:val="28"/>
              </w:rPr>
            </w:pPr>
            <w:r>
              <w:rPr>
                <w:rFonts w:hint="eastAsia" w:ascii="仿宋" w:hAnsi="仿宋" w:eastAsia="仿宋"/>
                <w:sz w:val="24"/>
                <w:szCs w:val="28"/>
              </w:rPr>
              <w:t>申请从事广告发布的媒介名称</w:t>
            </w: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522" w:type="dxa"/>
            <w:gridSpan w:val="4"/>
          </w:tcPr>
          <w:p>
            <w:pPr>
              <w:rPr>
                <w:rFonts w:ascii="仿宋" w:hAnsi="仿宋" w:eastAsia="仿宋"/>
                <w:sz w:val="24"/>
              </w:rPr>
            </w:pPr>
          </w:p>
          <w:p>
            <w:pPr>
              <w:rPr>
                <w:rFonts w:ascii="仿宋" w:hAnsi="仿宋" w:eastAsia="仿宋"/>
                <w:sz w:val="24"/>
              </w:rPr>
            </w:pPr>
            <w:r>
              <w:rPr>
                <w:rFonts w:hint="eastAsia" w:ascii="仿宋" w:hAnsi="仿宋" w:eastAsia="仿宋"/>
                <w:sz w:val="24"/>
              </w:rPr>
              <w:t>法定代表人签字：</w:t>
            </w: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（单位盖章）</w:t>
            </w:r>
          </w:p>
          <w:p>
            <w:pPr>
              <w:rPr>
                <w:rFonts w:ascii="仿宋" w:hAnsi="仿宋" w:eastAsia="仿宋"/>
                <w:sz w:val="28"/>
                <w:szCs w:val="28"/>
              </w:rPr>
            </w:pPr>
            <w:r>
              <w:rPr>
                <w:rFonts w:hint="eastAsia" w:ascii="仿宋" w:hAnsi="仿宋" w:eastAsia="仿宋"/>
                <w:sz w:val="24"/>
              </w:rPr>
              <w:t xml:space="preserve">                                                 年   月   日</w:t>
            </w:r>
          </w:p>
        </w:tc>
      </w:tr>
    </w:tbl>
    <w:p>
      <w:pPr>
        <w:ind w:left="840" w:hanging="840" w:hangingChars="350"/>
        <w:rPr>
          <w:rFonts w:ascii="仿宋" w:hAnsi="仿宋" w:eastAsia="仿宋"/>
          <w:sz w:val="24"/>
          <w:szCs w:val="30"/>
        </w:rPr>
      </w:pPr>
      <w:r>
        <w:rPr>
          <w:rFonts w:hint="eastAsia" w:ascii="仿宋" w:hAnsi="仿宋" w:eastAsia="仿宋"/>
          <w:sz w:val="24"/>
          <w:szCs w:val="30"/>
        </w:rPr>
        <w:t>注：1.“单位实际经营地址”一栏应填写申请人实际从事广告发布活动场所的详细地址；如果从事广告发布的媒介实际从事广告发布活动场所不一致，可以以编号对应列明。</w:t>
      </w:r>
    </w:p>
    <w:p>
      <w:pPr>
        <w:ind w:left="780" w:leftChars="200" w:hanging="360" w:hangingChars="150"/>
        <w:rPr>
          <w:rFonts w:ascii="仿宋" w:hAnsi="仿宋" w:eastAsia="仿宋"/>
          <w:sz w:val="24"/>
          <w:szCs w:val="30"/>
        </w:rPr>
      </w:pPr>
      <w:r>
        <w:rPr>
          <w:rFonts w:hint="eastAsia" w:ascii="仿宋" w:hAnsi="仿宋" w:eastAsia="仿宋"/>
          <w:sz w:val="24"/>
          <w:szCs w:val="30"/>
        </w:rPr>
        <w:t>2.“单位类型”一栏应填写广播电台、电视台、报刊出版单位，不属于上述类型的填“其他”。</w:t>
      </w:r>
    </w:p>
    <w:p>
      <w:pPr>
        <w:ind w:left="660" w:leftChars="200" w:hanging="240" w:hangingChars="100"/>
        <w:rPr>
          <w:rFonts w:ascii="仿宋" w:hAnsi="仿宋" w:eastAsia="仿宋"/>
          <w:sz w:val="24"/>
          <w:szCs w:val="30"/>
        </w:rPr>
      </w:pPr>
      <w:r>
        <w:rPr>
          <w:rFonts w:hint="eastAsia" w:ascii="仿宋" w:hAnsi="仿宋" w:eastAsia="仿宋"/>
          <w:sz w:val="24"/>
          <w:szCs w:val="30"/>
        </w:rPr>
        <w:t>3.“申请从事广告发布的媒介名称”，以媒介批准文件核定的名称为准，单位有多个经批准的媒介的，对需要从事广告发布的媒介提出申请，分别列明并提交相应的媒介批准文件。（表内空间不够的，可单独另附页填报）</w:t>
      </w:r>
    </w:p>
    <w:p>
      <w:pPr>
        <w:ind w:firstLine="480" w:firstLineChars="200"/>
        <w:jc w:val="center"/>
        <w:rPr>
          <w:rFonts w:ascii="黑体" w:hAnsi="黑体" w:eastAsia="黑体"/>
          <w:sz w:val="36"/>
          <w:szCs w:val="36"/>
        </w:rPr>
      </w:pPr>
      <w:r>
        <w:rPr>
          <w:rFonts w:ascii="仿宋" w:hAnsi="仿宋" w:eastAsia="仿宋"/>
          <w:sz w:val="24"/>
          <w:szCs w:val="30"/>
        </w:rPr>
        <w:br w:type="page"/>
      </w:r>
      <w:r>
        <w:rPr>
          <w:rFonts w:hint="eastAsia" w:ascii="黑体" w:hAnsi="黑体" w:eastAsia="黑体"/>
          <w:sz w:val="36"/>
          <w:szCs w:val="36"/>
        </w:rPr>
        <w:t>二、广告从业人员、广告审查人员情况</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0" w:type="dxa"/>
            <w:vAlign w:val="center"/>
          </w:tcPr>
          <w:p>
            <w:pPr>
              <w:jc w:val="center"/>
              <w:rPr>
                <w:rFonts w:ascii="仿宋" w:hAnsi="仿宋" w:eastAsia="仿宋"/>
                <w:sz w:val="24"/>
                <w:szCs w:val="30"/>
              </w:rPr>
            </w:pPr>
            <w:r>
              <w:rPr>
                <w:rFonts w:hint="eastAsia" w:ascii="仿宋" w:hAnsi="仿宋" w:eastAsia="仿宋"/>
                <w:sz w:val="24"/>
                <w:szCs w:val="30"/>
              </w:rPr>
              <w:t>姓  名</w:t>
            </w:r>
          </w:p>
        </w:tc>
        <w:tc>
          <w:tcPr>
            <w:tcW w:w="2130" w:type="dxa"/>
            <w:vAlign w:val="center"/>
          </w:tcPr>
          <w:p>
            <w:pPr>
              <w:jc w:val="center"/>
              <w:rPr>
                <w:rFonts w:ascii="仿宋" w:hAnsi="仿宋" w:eastAsia="仿宋"/>
                <w:sz w:val="24"/>
                <w:szCs w:val="30"/>
              </w:rPr>
            </w:pPr>
            <w:r>
              <w:rPr>
                <w:rFonts w:hint="eastAsia" w:ascii="仿宋" w:hAnsi="仿宋" w:eastAsia="仿宋"/>
                <w:sz w:val="24"/>
                <w:szCs w:val="30"/>
              </w:rPr>
              <w:t>人员类型</w:t>
            </w:r>
          </w:p>
        </w:tc>
        <w:tc>
          <w:tcPr>
            <w:tcW w:w="2131" w:type="dxa"/>
            <w:vAlign w:val="center"/>
          </w:tcPr>
          <w:p>
            <w:pPr>
              <w:jc w:val="center"/>
              <w:rPr>
                <w:rFonts w:ascii="仿宋" w:hAnsi="仿宋" w:eastAsia="仿宋"/>
                <w:sz w:val="24"/>
                <w:szCs w:val="30"/>
              </w:rPr>
            </w:pPr>
            <w:r>
              <w:rPr>
                <w:rFonts w:hint="eastAsia" w:ascii="仿宋" w:hAnsi="仿宋" w:eastAsia="仿宋"/>
                <w:sz w:val="24"/>
                <w:szCs w:val="30"/>
              </w:rPr>
              <w:t>姓  名</w:t>
            </w:r>
          </w:p>
        </w:tc>
        <w:tc>
          <w:tcPr>
            <w:tcW w:w="2131" w:type="dxa"/>
            <w:vAlign w:val="center"/>
          </w:tcPr>
          <w:p>
            <w:pPr>
              <w:jc w:val="center"/>
              <w:rPr>
                <w:rFonts w:ascii="仿宋" w:hAnsi="仿宋" w:eastAsia="仿宋"/>
                <w:sz w:val="24"/>
                <w:szCs w:val="30"/>
              </w:rPr>
            </w:pPr>
            <w:r>
              <w:rPr>
                <w:rFonts w:hint="eastAsia" w:ascii="仿宋" w:hAnsi="仿宋" w:eastAsia="仿宋"/>
                <w:sz w:val="24"/>
                <w:szCs w:val="30"/>
              </w:rPr>
              <w:t>人员类型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0" w:type="dxa"/>
            <w:vAlign w:val="center"/>
          </w:tcPr>
          <w:p>
            <w:pPr>
              <w:jc w:val="center"/>
              <w:rPr>
                <w:rFonts w:ascii="仿宋" w:hAnsi="仿宋" w:eastAsia="仿宋"/>
                <w:sz w:val="24"/>
                <w:szCs w:val="30"/>
              </w:rPr>
            </w:pPr>
          </w:p>
        </w:tc>
        <w:tc>
          <w:tcPr>
            <w:tcW w:w="2130"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0" w:type="dxa"/>
            <w:vAlign w:val="center"/>
          </w:tcPr>
          <w:p>
            <w:pPr>
              <w:jc w:val="center"/>
              <w:rPr>
                <w:rFonts w:ascii="仿宋" w:hAnsi="仿宋" w:eastAsia="仿宋"/>
                <w:sz w:val="24"/>
                <w:szCs w:val="30"/>
              </w:rPr>
            </w:pPr>
          </w:p>
        </w:tc>
        <w:tc>
          <w:tcPr>
            <w:tcW w:w="2130"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0" w:type="dxa"/>
            <w:vAlign w:val="center"/>
          </w:tcPr>
          <w:p>
            <w:pPr>
              <w:jc w:val="center"/>
              <w:rPr>
                <w:rFonts w:ascii="仿宋" w:hAnsi="仿宋" w:eastAsia="仿宋"/>
                <w:sz w:val="24"/>
                <w:szCs w:val="30"/>
              </w:rPr>
            </w:pPr>
          </w:p>
        </w:tc>
        <w:tc>
          <w:tcPr>
            <w:tcW w:w="2130"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0" w:type="dxa"/>
            <w:vAlign w:val="center"/>
          </w:tcPr>
          <w:p>
            <w:pPr>
              <w:jc w:val="center"/>
              <w:rPr>
                <w:rFonts w:ascii="仿宋" w:hAnsi="仿宋" w:eastAsia="仿宋"/>
                <w:sz w:val="24"/>
                <w:szCs w:val="30"/>
              </w:rPr>
            </w:pPr>
          </w:p>
        </w:tc>
        <w:tc>
          <w:tcPr>
            <w:tcW w:w="2130"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r>
    </w:tbl>
    <w:p>
      <w:pPr>
        <w:rPr>
          <w:rFonts w:ascii="仿宋" w:hAnsi="仿宋" w:eastAsia="仿宋"/>
          <w:sz w:val="24"/>
          <w:szCs w:val="30"/>
        </w:rPr>
      </w:pPr>
      <w:r>
        <w:rPr>
          <w:rFonts w:hint="eastAsia" w:ascii="仿宋" w:hAnsi="仿宋" w:eastAsia="仿宋"/>
          <w:sz w:val="24"/>
          <w:szCs w:val="30"/>
        </w:rPr>
        <w:t>注：广告业务机构负责人和广告审查人员，请在人员类型中注明。</w:t>
      </w:r>
    </w:p>
    <w:p>
      <w:pPr>
        <w:rPr>
          <w:rFonts w:ascii="仿宋" w:hAnsi="仿宋" w:eastAsia="仿宋"/>
          <w:sz w:val="24"/>
          <w:szCs w:val="30"/>
        </w:rPr>
      </w:pPr>
    </w:p>
    <w:p>
      <w:pPr>
        <w:ind w:firstLine="720" w:firstLineChars="200"/>
        <w:jc w:val="center"/>
        <w:rPr>
          <w:rFonts w:hint="eastAsia" w:ascii="黑体" w:hAnsi="黑体" w:eastAsia="黑体"/>
          <w:sz w:val="36"/>
          <w:szCs w:val="36"/>
        </w:rPr>
      </w:pPr>
      <w:r>
        <w:rPr>
          <w:rFonts w:hint="eastAsia" w:ascii="黑体" w:hAnsi="黑体" w:eastAsia="黑体"/>
          <w:sz w:val="36"/>
          <w:szCs w:val="36"/>
        </w:rPr>
        <w:t>三、需要提交的申请材料说明</w:t>
      </w:r>
    </w:p>
    <w:tbl>
      <w:tblPr>
        <w:tblStyle w:val="15"/>
        <w:tblW w:w="852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17"/>
        <w:gridCol w:w="2410"/>
        <w:gridCol w:w="4394"/>
        <w:gridCol w:w="90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exact"/>
        </w:trPr>
        <w:tc>
          <w:tcPr>
            <w:tcW w:w="817" w:type="dxa"/>
            <w:vAlign w:val="center"/>
          </w:tcPr>
          <w:p>
            <w:pPr>
              <w:jc w:val="center"/>
              <w:rPr>
                <w:rFonts w:ascii="仿宋" w:hAnsi="仿宋" w:eastAsia="仿宋"/>
                <w:sz w:val="24"/>
              </w:rPr>
            </w:pPr>
            <w:r>
              <w:rPr>
                <w:rFonts w:hint="eastAsia" w:ascii="仿宋" w:hAnsi="仿宋" w:eastAsia="仿宋"/>
                <w:sz w:val="24"/>
              </w:rPr>
              <w:t>序号</w:t>
            </w:r>
          </w:p>
        </w:tc>
        <w:tc>
          <w:tcPr>
            <w:tcW w:w="2410" w:type="dxa"/>
            <w:vAlign w:val="center"/>
          </w:tcPr>
          <w:p>
            <w:pPr>
              <w:jc w:val="center"/>
              <w:rPr>
                <w:rFonts w:ascii="仿宋" w:hAnsi="仿宋" w:eastAsia="仿宋"/>
                <w:sz w:val="24"/>
              </w:rPr>
            </w:pPr>
            <w:r>
              <w:rPr>
                <w:rFonts w:hint="eastAsia" w:ascii="仿宋" w:hAnsi="仿宋" w:eastAsia="仿宋"/>
                <w:sz w:val="24"/>
              </w:rPr>
              <w:t>材料名称</w:t>
            </w:r>
          </w:p>
        </w:tc>
        <w:tc>
          <w:tcPr>
            <w:tcW w:w="4394" w:type="dxa"/>
            <w:vAlign w:val="center"/>
          </w:tcPr>
          <w:p>
            <w:pPr>
              <w:jc w:val="center"/>
              <w:rPr>
                <w:rFonts w:ascii="仿宋" w:hAnsi="仿宋" w:eastAsia="仿宋"/>
                <w:sz w:val="24"/>
              </w:rPr>
            </w:pPr>
            <w:r>
              <w:rPr>
                <w:rFonts w:hint="eastAsia" w:ascii="仿宋" w:hAnsi="仿宋" w:eastAsia="仿宋"/>
                <w:sz w:val="24"/>
              </w:rPr>
              <w:t>说  明</w:t>
            </w:r>
          </w:p>
        </w:tc>
        <w:tc>
          <w:tcPr>
            <w:tcW w:w="901" w:type="dxa"/>
            <w:vAlign w:val="center"/>
          </w:tcPr>
          <w:p>
            <w:pPr>
              <w:jc w:val="center"/>
              <w:rPr>
                <w:rFonts w:ascii="仿宋" w:hAnsi="仿宋" w:eastAsia="仿宋"/>
                <w:sz w:val="24"/>
              </w:rPr>
            </w:pPr>
            <w:r>
              <w:rPr>
                <w:rFonts w:hint="eastAsia" w:ascii="仿宋" w:hAnsi="仿宋" w:eastAsia="仿宋"/>
                <w:sz w:val="24"/>
              </w:rPr>
              <w:t>份数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80" w:hRule="exact"/>
        </w:trPr>
        <w:tc>
          <w:tcPr>
            <w:tcW w:w="817" w:type="dxa"/>
            <w:vAlign w:val="center"/>
          </w:tcPr>
          <w:p>
            <w:pPr>
              <w:jc w:val="center"/>
              <w:rPr>
                <w:rFonts w:ascii="仿宋" w:hAnsi="仿宋" w:eastAsia="仿宋"/>
                <w:sz w:val="24"/>
              </w:rPr>
            </w:pPr>
            <w:r>
              <w:rPr>
                <w:rFonts w:hint="eastAsia" w:ascii="仿宋" w:hAnsi="仿宋" w:eastAsia="仿宋"/>
                <w:sz w:val="24"/>
              </w:rPr>
              <w:t>1</w:t>
            </w:r>
          </w:p>
        </w:tc>
        <w:tc>
          <w:tcPr>
            <w:tcW w:w="2410" w:type="dxa"/>
            <w:vAlign w:val="center"/>
          </w:tcPr>
          <w:p>
            <w:pPr>
              <w:rPr>
                <w:rFonts w:ascii="仿宋" w:hAnsi="仿宋" w:eastAsia="仿宋"/>
                <w:sz w:val="24"/>
              </w:rPr>
            </w:pPr>
            <w:r>
              <w:rPr>
                <w:rFonts w:hint="eastAsia" w:ascii="仿宋" w:hAnsi="仿宋" w:eastAsia="仿宋"/>
                <w:sz w:val="24"/>
              </w:rPr>
              <w:t>法人资格证明文件</w:t>
            </w:r>
          </w:p>
        </w:tc>
        <w:tc>
          <w:tcPr>
            <w:tcW w:w="4394" w:type="dxa"/>
            <w:vAlign w:val="center"/>
          </w:tcPr>
          <w:p>
            <w:pPr>
              <w:rPr>
                <w:rFonts w:ascii="仿宋" w:hAnsi="仿宋" w:eastAsia="仿宋"/>
                <w:sz w:val="24"/>
              </w:rPr>
            </w:pPr>
            <w:r>
              <w:rPr>
                <w:rFonts w:hint="eastAsia" w:ascii="仿宋" w:hAnsi="仿宋" w:eastAsia="仿宋"/>
                <w:sz w:val="24"/>
              </w:rPr>
              <w:t>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38" w:hRule="exact"/>
        </w:trPr>
        <w:tc>
          <w:tcPr>
            <w:tcW w:w="817" w:type="dxa"/>
            <w:vAlign w:val="center"/>
          </w:tcPr>
          <w:p>
            <w:pPr>
              <w:jc w:val="center"/>
              <w:rPr>
                <w:rFonts w:ascii="仿宋" w:hAnsi="仿宋" w:eastAsia="仿宋"/>
                <w:sz w:val="24"/>
              </w:rPr>
            </w:pPr>
            <w:r>
              <w:rPr>
                <w:rFonts w:hint="eastAsia" w:ascii="仿宋" w:hAnsi="仿宋" w:eastAsia="仿宋"/>
                <w:sz w:val="24"/>
              </w:rPr>
              <w:t>2</w:t>
            </w:r>
          </w:p>
        </w:tc>
        <w:tc>
          <w:tcPr>
            <w:tcW w:w="2410" w:type="dxa"/>
            <w:vAlign w:val="center"/>
          </w:tcPr>
          <w:p>
            <w:pPr>
              <w:rPr>
                <w:rFonts w:ascii="仿宋" w:hAnsi="仿宋" w:eastAsia="仿宋"/>
                <w:sz w:val="24"/>
              </w:rPr>
            </w:pPr>
            <w:r>
              <w:rPr>
                <w:rFonts w:hint="eastAsia" w:ascii="仿宋" w:hAnsi="仿宋" w:eastAsia="仿宋"/>
                <w:sz w:val="24"/>
              </w:rPr>
              <w:t>媒介批准文件</w:t>
            </w:r>
          </w:p>
        </w:tc>
        <w:tc>
          <w:tcPr>
            <w:tcW w:w="4394" w:type="dxa"/>
            <w:vAlign w:val="center"/>
          </w:tcPr>
          <w:p>
            <w:pPr>
              <w:rPr>
                <w:rFonts w:ascii="仿宋" w:hAnsi="仿宋" w:eastAsia="仿宋"/>
                <w:sz w:val="24"/>
              </w:rPr>
            </w:pPr>
            <w:r>
              <w:rPr>
                <w:rFonts w:hint="eastAsia" w:ascii="仿宋" w:hAnsi="仿宋" w:eastAsia="仿宋"/>
                <w:sz w:val="24"/>
              </w:rPr>
              <w:t>原件复印件</w:t>
            </w:r>
          </w:p>
          <w:p>
            <w:pPr>
              <w:rPr>
                <w:rFonts w:ascii="仿宋" w:hAnsi="仿宋" w:eastAsia="仿宋"/>
                <w:sz w:val="24"/>
              </w:rPr>
            </w:pPr>
            <w:r>
              <w:rPr>
                <w:rFonts w:hint="eastAsia" w:ascii="仿宋" w:hAnsi="仿宋" w:eastAsia="仿宋"/>
                <w:sz w:val="24"/>
              </w:rPr>
              <w:t>（媒介批准文件中的出版单位不具备法人资格的，应由其具有法人资格的主办单位提出申请。）</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37" w:hRule="exact"/>
        </w:trPr>
        <w:tc>
          <w:tcPr>
            <w:tcW w:w="817" w:type="dxa"/>
            <w:vAlign w:val="center"/>
          </w:tcPr>
          <w:p>
            <w:pPr>
              <w:jc w:val="center"/>
              <w:rPr>
                <w:rFonts w:ascii="仿宋" w:hAnsi="仿宋" w:eastAsia="仿宋"/>
                <w:sz w:val="24"/>
              </w:rPr>
            </w:pPr>
            <w:r>
              <w:rPr>
                <w:rFonts w:hint="eastAsia" w:ascii="仿宋" w:hAnsi="仿宋" w:eastAsia="仿宋"/>
                <w:sz w:val="24"/>
              </w:rPr>
              <w:t>3</w:t>
            </w:r>
          </w:p>
        </w:tc>
        <w:tc>
          <w:tcPr>
            <w:tcW w:w="2410" w:type="dxa"/>
            <w:vAlign w:val="center"/>
          </w:tcPr>
          <w:p>
            <w:pPr>
              <w:rPr>
                <w:rFonts w:ascii="仿宋" w:hAnsi="仿宋" w:eastAsia="仿宋"/>
                <w:sz w:val="24"/>
              </w:rPr>
            </w:pPr>
            <w:r>
              <w:rPr>
                <w:rFonts w:hint="eastAsia" w:ascii="仿宋" w:hAnsi="仿宋" w:eastAsia="仿宋"/>
                <w:sz w:val="24"/>
              </w:rPr>
              <w:t>广告业务机构证明文件及其负责人任命文件</w:t>
            </w:r>
          </w:p>
        </w:tc>
        <w:tc>
          <w:tcPr>
            <w:tcW w:w="4394" w:type="dxa"/>
            <w:vAlign w:val="center"/>
          </w:tcPr>
          <w:p>
            <w:pPr>
              <w:rPr>
                <w:rFonts w:ascii="仿宋" w:hAnsi="仿宋" w:eastAsia="仿宋"/>
                <w:sz w:val="24"/>
              </w:rPr>
            </w:pPr>
            <w:r>
              <w:rPr>
                <w:rFonts w:hint="eastAsia" w:ascii="仿宋" w:hAnsi="仿宋" w:eastAsia="仿宋"/>
                <w:sz w:val="24"/>
              </w:rPr>
              <w:t>已有正式文件的提供其原件复印件；无正式文件的，提交关于广告业务机构及其负责人的情况说明，由申请单位盖章确认（原件）。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417" w:hRule="exact"/>
        </w:trPr>
        <w:tc>
          <w:tcPr>
            <w:tcW w:w="817" w:type="dxa"/>
            <w:vAlign w:val="center"/>
          </w:tcPr>
          <w:p>
            <w:pPr>
              <w:jc w:val="center"/>
              <w:rPr>
                <w:rFonts w:ascii="仿宋" w:hAnsi="仿宋" w:eastAsia="仿宋"/>
                <w:sz w:val="24"/>
              </w:rPr>
            </w:pPr>
            <w:r>
              <w:rPr>
                <w:rFonts w:hint="eastAsia" w:ascii="仿宋" w:hAnsi="仿宋" w:eastAsia="仿宋"/>
                <w:sz w:val="24"/>
              </w:rPr>
              <w:t>4</w:t>
            </w:r>
          </w:p>
        </w:tc>
        <w:tc>
          <w:tcPr>
            <w:tcW w:w="2410" w:type="dxa"/>
            <w:vAlign w:val="center"/>
          </w:tcPr>
          <w:p>
            <w:pPr>
              <w:rPr>
                <w:rFonts w:ascii="仿宋" w:hAnsi="仿宋" w:eastAsia="仿宋"/>
                <w:sz w:val="24"/>
              </w:rPr>
            </w:pPr>
            <w:r>
              <w:rPr>
                <w:rFonts w:hint="eastAsia" w:ascii="仿宋" w:hAnsi="仿宋" w:eastAsia="仿宋"/>
                <w:sz w:val="24"/>
              </w:rPr>
              <w:t>广告从业人员和广告审查人员证明文件</w:t>
            </w:r>
          </w:p>
        </w:tc>
        <w:tc>
          <w:tcPr>
            <w:tcW w:w="4394" w:type="dxa"/>
            <w:vAlign w:val="center"/>
          </w:tcPr>
          <w:p>
            <w:pPr>
              <w:rPr>
                <w:rFonts w:ascii="仿宋" w:hAnsi="仿宋" w:eastAsia="仿宋"/>
                <w:sz w:val="24"/>
              </w:rPr>
            </w:pPr>
            <w:r>
              <w:rPr>
                <w:rFonts w:hint="eastAsia" w:ascii="仿宋" w:hAnsi="仿宋" w:eastAsia="仿宋"/>
                <w:sz w:val="24"/>
              </w:rPr>
              <w:t>单位出具的广告从业人员和广告审查人员证明文件（原件复印件）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131" w:hRule="exact"/>
        </w:trPr>
        <w:tc>
          <w:tcPr>
            <w:tcW w:w="817" w:type="dxa"/>
            <w:vAlign w:val="center"/>
          </w:tcPr>
          <w:p>
            <w:pPr>
              <w:jc w:val="center"/>
              <w:rPr>
                <w:rFonts w:ascii="仿宋" w:hAnsi="仿宋" w:eastAsia="仿宋"/>
                <w:sz w:val="24"/>
              </w:rPr>
            </w:pPr>
            <w:r>
              <w:rPr>
                <w:rFonts w:hint="eastAsia" w:ascii="仿宋" w:hAnsi="仿宋" w:eastAsia="仿宋"/>
                <w:sz w:val="24"/>
              </w:rPr>
              <w:t>5</w:t>
            </w:r>
          </w:p>
        </w:tc>
        <w:tc>
          <w:tcPr>
            <w:tcW w:w="2410" w:type="dxa"/>
            <w:vAlign w:val="center"/>
          </w:tcPr>
          <w:p>
            <w:pPr>
              <w:rPr>
                <w:rFonts w:ascii="仿宋" w:hAnsi="仿宋" w:eastAsia="仿宋"/>
                <w:sz w:val="24"/>
              </w:rPr>
            </w:pPr>
            <w:r>
              <w:rPr>
                <w:rFonts w:hint="eastAsia" w:ascii="仿宋" w:hAnsi="仿宋" w:eastAsia="仿宋"/>
                <w:sz w:val="24"/>
              </w:rPr>
              <w:t>场所使用证明文件</w:t>
            </w:r>
          </w:p>
        </w:tc>
        <w:tc>
          <w:tcPr>
            <w:tcW w:w="4394" w:type="dxa"/>
            <w:vAlign w:val="center"/>
          </w:tcPr>
          <w:p>
            <w:pPr>
              <w:rPr>
                <w:rFonts w:ascii="仿宋" w:hAnsi="仿宋" w:eastAsia="仿宋"/>
                <w:sz w:val="24"/>
              </w:rPr>
            </w:pPr>
            <w:r>
              <w:rPr>
                <w:rFonts w:hint="eastAsia" w:ascii="仿宋" w:hAnsi="仿宋" w:eastAsia="仿宋"/>
                <w:sz w:val="24"/>
              </w:rPr>
              <w:t>经营场所产权证明或租赁合同（原件复印件）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bl>
    <w:p>
      <w:pPr>
        <w:ind w:firstLine="480" w:firstLineChars="200"/>
        <w:jc w:val="center"/>
        <w:rPr>
          <w:rFonts w:ascii="仿宋" w:hAnsi="仿宋" w:eastAsia="仿宋"/>
          <w:sz w:val="24"/>
        </w:rPr>
      </w:pPr>
    </w:p>
    <w:p>
      <w:pPr>
        <w:snapToGrid w:val="0"/>
        <w:spacing w:line="360" w:lineRule="auto"/>
        <w:ind w:firstLine="420" w:firstLineChars="200"/>
      </w:pPr>
    </w:p>
    <w:p>
      <w:pPr>
        <w:snapToGrid w:val="0"/>
        <w:spacing w:line="360" w:lineRule="auto"/>
        <w:ind w:firstLine="600" w:firstLineChars="200"/>
        <w:rPr>
          <w:rFonts w:ascii="仿宋" w:hAnsi="仿宋" w:eastAsia="仿宋"/>
          <w:sz w:val="30"/>
          <w:szCs w:val="30"/>
        </w:rPr>
        <w:sectPr>
          <w:pgSz w:w="11906" w:h="16838"/>
          <w:pgMar w:top="2098" w:right="1474" w:bottom="1985" w:left="1588" w:header="851" w:footer="992" w:gutter="0"/>
          <w:pgNumType w:fmt="decimal"/>
          <w:cols w:space="425" w:num="1"/>
          <w:docGrid w:type="lines" w:linePitch="312" w:charSpace="0"/>
        </w:sectPr>
      </w:pPr>
    </w:p>
    <w:p>
      <w:pPr>
        <w:adjustRightInd w:val="0"/>
        <w:snapToGrid w:val="0"/>
        <w:spacing w:line="560" w:lineRule="exact"/>
        <w:jc w:val="left"/>
        <w:rPr>
          <w:rFonts w:hint="eastAsia" w:ascii="黑体" w:hAnsi="黑体" w:eastAsia="黑体"/>
          <w:color w:val="000000"/>
          <w:sz w:val="28"/>
          <w:szCs w:val="28"/>
        </w:rPr>
      </w:pPr>
    </w:p>
    <w:p>
      <w:pPr>
        <w:adjustRightInd w:val="0"/>
        <w:snapToGrid w:val="0"/>
        <w:spacing w:line="560" w:lineRule="exact"/>
        <w:jc w:val="left"/>
        <w:rPr>
          <w:rFonts w:ascii="黑体" w:hAnsi="黑体" w:eastAsia="黑体"/>
          <w:color w:val="000000"/>
          <w:sz w:val="28"/>
          <w:szCs w:val="28"/>
        </w:rPr>
      </w:pPr>
      <w:r>
        <w:rPr>
          <w:rFonts w:hint="eastAsia" w:ascii="黑体" w:hAnsi="黑体" w:eastAsia="黑体"/>
          <w:color w:val="000000"/>
          <w:sz w:val="28"/>
          <w:szCs w:val="28"/>
        </w:rPr>
        <w:t>附件2</w:t>
      </w:r>
    </w:p>
    <w:p>
      <w:pPr>
        <w:snapToGrid w:val="0"/>
        <w:spacing w:line="360" w:lineRule="auto"/>
        <w:rPr>
          <w:rFonts w:hAnsi="黑体" w:eastAsia="黑体"/>
          <w:szCs w:val="21"/>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广告发布变更登记申请表</w:t>
      </w:r>
    </w:p>
    <w:p>
      <w:pPr>
        <w:snapToGrid w:val="0"/>
        <w:spacing w:line="360" w:lineRule="auto"/>
        <w:ind w:firstLine="420" w:firstLineChars="200"/>
        <w:jc w:val="center"/>
        <w:rPr>
          <w:rFonts w:eastAsia="黑体"/>
          <w:szCs w:val="21"/>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单位名称</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申请日期</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联系人</w:t>
      </w:r>
      <w:r>
        <w:rPr>
          <w:rFonts w:hint="eastAsia" w:ascii="仿宋" w:hAnsi="仿宋" w:eastAsia="仿宋"/>
          <w:sz w:val="30"/>
          <w:szCs w:val="30"/>
          <w:u w:val="single"/>
        </w:rPr>
        <w:t xml:space="preserve">                </w:t>
      </w: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line="360" w:lineRule="auto"/>
        <w:ind w:firstLine="600" w:firstLineChars="200"/>
        <w:rPr>
          <w:rFonts w:ascii="黑体" w:hAnsi="黑体" w:eastAsia="黑体"/>
          <w:sz w:val="30"/>
          <w:szCs w:val="30"/>
          <w:u w:val="single"/>
        </w:rPr>
      </w:pPr>
    </w:p>
    <w:p>
      <w:pPr>
        <w:snapToGrid w:val="0"/>
        <w:spacing w:line="360" w:lineRule="auto"/>
        <w:ind w:firstLine="602" w:firstLineChars="200"/>
        <w:rPr>
          <w:rFonts w:ascii="仿宋" w:hAnsi="仿宋" w:eastAsia="仿宋"/>
          <w:b/>
          <w:sz w:val="30"/>
          <w:szCs w:val="30"/>
          <w:u w:val="single"/>
        </w:rPr>
      </w:pPr>
      <w:r>
        <w:rPr>
          <w:rFonts w:ascii="仿宋" w:hAnsi="仿宋" w:eastAsia="仿宋"/>
          <w:b/>
          <w:sz w:val="30"/>
          <w:szCs w:val="30"/>
          <w:u w:val="single"/>
        </w:rPr>
        <w:pict>
          <v:shape id="_x0000_s2074" o:spid="_x0000_s2074" o:spt="202" type="#_x0000_t202" style="position:absolute;left:0pt;margin-left:-13.25pt;margin-top:11.75pt;height:264pt;width:459.15pt;z-index:251682816;mso-width-relative:margin;mso-height-relative:margin;" coordsize="21600,21600">
            <v:path/>
            <v:fill focussize="0,0"/>
            <v:stroke joinstyle="miter"/>
            <v:imagedata o:title=""/>
            <o:lock v:ext="edit"/>
            <v:textbox>
              <w:txbxContent>
                <w:p>
                  <w:pPr>
                    <w:jc w:val="center"/>
                    <w:rPr>
                      <w:rFonts w:ascii="仿宋" w:hAnsi="仿宋" w:eastAsia="仿宋"/>
                      <w:b/>
                      <w:sz w:val="30"/>
                      <w:szCs w:val="30"/>
                    </w:rPr>
                  </w:pPr>
                  <w:r>
                    <w:rPr>
                      <w:rFonts w:hint="eastAsia" w:ascii="仿宋" w:hAnsi="仿宋" w:eastAsia="仿宋"/>
                      <w:b/>
                      <w:sz w:val="30"/>
                      <w:szCs w:val="30"/>
                    </w:rPr>
                    <w:t>说    明</w:t>
                  </w:r>
                </w:p>
                <w:p>
                  <w:pPr>
                    <w:ind w:firstLine="600" w:firstLineChars="200"/>
                    <w:rPr>
                      <w:rFonts w:ascii="仿宋" w:hAnsi="仿宋" w:eastAsia="仿宋"/>
                      <w:sz w:val="30"/>
                      <w:szCs w:val="30"/>
                    </w:rPr>
                  </w:pPr>
                  <w:r>
                    <w:rPr>
                      <w:rFonts w:hint="eastAsia" w:ascii="仿宋" w:hAnsi="仿宋" w:eastAsia="仿宋"/>
                      <w:sz w:val="30"/>
                      <w:szCs w:val="30"/>
                    </w:rPr>
                    <w:t>1.在签署文件和填表前，申请人应当已阅读《中华人民共和国行政许可法》、《中华人民共和国广告法》、国家工商总局《广告发布登记管理规定》等法律、法规和规章，确知相关权利和义务。</w:t>
                  </w:r>
                </w:p>
                <w:p>
                  <w:pPr>
                    <w:ind w:firstLine="600" w:firstLineChars="200"/>
                    <w:rPr>
                      <w:rFonts w:ascii="仿宋" w:hAnsi="仿宋" w:eastAsia="仿宋"/>
                      <w:sz w:val="30"/>
                      <w:szCs w:val="30"/>
                    </w:rPr>
                  </w:pPr>
                  <w:r>
                    <w:rPr>
                      <w:rFonts w:hint="eastAsia" w:ascii="仿宋" w:hAnsi="仿宋" w:eastAsia="仿宋"/>
                      <w:sz w:val="30"/>
                      <w:szCs w:val="30"/>
                    </w:rPr>
                    <w:t>2.申请人对提交材料的合法性、有效性、真实性承担责任。</w:t>
                  </w:r>
                </w:p>
                <w:p>
                  <w:pPr>
                    <w:ind w:firstLine="600" w:firstLineChars="200"/>
                    <w:rPr>
                      <w:rFonts w:ascii="仿宋" w:hAnsi="仿宋" w:eastAsia="仿宋"/>
                      <w:sz w:val="30"/>
                      <w:szCs w:val="30"/>
                    </w:rPr>
                  </w:pPr>
                  <w:r>
                    <w:rPr>
                      <w:rFonts w:hint="eastAsia" w:ascii="仿宋" w:hAnsi="仿宋" w:eastAsia="仿宋"/>
                      <w:sz w:val="30"/>
                      <w:szCs w:val="30"/>
                    </w:rPr>
                    <w:t>3.申请人申请变更广告业务登记，除填写完整本表外，还需提交与变更事项相关的证明文件。</w:t>
                  </w:r>
                </w:p>
                <w:p>
                  <w:pPr>
                    <w:ind w:firstLine="600" w:firstLineChars="200"/>
                    <w:rPr>
                      <w:rFonts w:ascii="仿宋" w:hAnsi="仿宋" w:eastAsia="仿宋"/>
                      <w:sz w:val="30"/>
                      <w:szCs w:val="30"/>
                    </w:rPr>
                  </w:pPr>
                  <w:r>
                    <w:rPr>
                      <w:rFonts w:hint="eastAsia" w:ascii="仿宋" w:hAnsi="仿宋" w:eastAsia="仿宋"/>
                      <w:sz w:val="30"/>
                      <w:szCs w:val="30"/>
                    </w:rPr>
                    <w:t>4.通过网上申请的，上述材料扫描为图片后上传。</w:t>
                  </w:r>
                </w:p>
              </w:txbxContent>
            </v:textbox>
          </v:shape>
        </w:pic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ind w:firstLine="600" w:firstLineChars="200"/>
        <w:jc w:val="center"/>
        <w:rPr>
          <w:rFonts w:hint="eastAsia" w:ascii="黑体" w:hAnsi="黑体" w:eastAsia="黑体"/>
          <w:sz w:val="36"/>
          <w:szCs w:val="36"/>
        </w:rPr>
      </w:pPr>
      <w:r>
        <w:rPr>
          <w:rFonts w:ascii="仿宋" w:hAnsi="仿宋" w:eastAsia="仿宋"/>
          <w:sz w:val="30"/>
          <w:szCs w:val="30"/>
        </w:rPr>
        <w:br w:type="page"/>
      </w:r>
      <w:r>
        <w:rPr>
          <w:rFonts w:hint="eastAsia" w:ascii="黑体" w:hAnsi="黑体" w:eastAsia="黑体"/>
          <w:sz w:val="36"/>
          <w:szCs w:val="36"/>
        </w:rPr>
        <w:t>一、申请变更登记事项</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685"/>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68" w:type="dxa"/>
            <w:vAlign w:val="center"/>
          </w:tcPr>
          <w:p>
            <w:pPr>
              <w:jc w:val="center"/>
              <w:rPr>
                <w:rFonts w:ascii="仿宋" w:hAnsi="仿宋" w:eastAsia="仿宋"/>
                <w:sz w:val="24"/>
                <w:szCs w:val="28"/>
              </w:rPr>
            </w:pPr>
            <w:r>
              <w:rPr>
                <w:rFonts w:hint="eastAsia" w:ascii="仿宋" w:hAnsi="仿宋" w:eastAsia="仿宋"/>
                <w:sz w:val="24"/>
                <w:szCs w:val="28"/>
              </w:rPr>
              <w:t>项  目</w:t>
            </w:r>
          </w:p>
        </w:tc>
        <w:tc>
          <w:tcPr>
            <w:tcW w:w="3685" w:type="dxa"/>
            <w:vAlign w:val="center"/>
          </w:tcPr>
          <w:p>
            <w:pPr>
              <w:jc w:val="center"/>
              <w:rPr>
                <w:rFonts w:ascii="仿宋" w:hAnsi="仿宋" w:eastAsia="仿宋"/>
                <w:sz w:val="28"/>
                <w:szCs w:val="28"/>
              </w:rPr>
            </w:pPr>
            <w:r>
              <w:rPr>
                <w:rFonts w:hint="eastAsia" w:ascii="仿宋" w:hAnsi="仿宋" w:eastAsia="仿宋"/>
                <w:sz w:val="24"/>
                <w:szCs w:val="28"/>
              </w:rPr>
              <w:t>原登记内容</w:t>
            </w:r>
          </w:p>
        </w:tc>
        <w:tc>
          <w:tcPr>
            <w:tcW w:w="3169" w:type="dxa"/>
            <w:vAlign w:val="center"/>
          </w:tcPr>
          <w:p>
            <w:pPr>
              <w:jc w:val="center"/>
              <w:rPr>
                <w:rFonts w:ascii="仿宋" w:hAnsi="仿宋" w:eastAsia="仿宋"/>
                <w:sz w:val="28"/>
                <w:szCs w:val="28"/>
              </w:rPr>
            </w:pPr>
            <w:r>
              <w:rPr>
                <w:rFonts w:hint="eastAsia" w:ascii="仿宋" w:hAnsi="仿宋" w:eastAsia="仿宋"/>
                <w:sz w:val="24"/>
                <w:szCs w:val="28"/>
              </w:rPr>
              <w:t>申请变更内容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jc w:val="center"/>
              <w:rPr>
                <w:rFonts w:ascii="仿宋" w:hAnsi="仿宋" w:eastAsia="仿宋"/>
                <w:sz w:val="24"/>
                <w:szCs w:val="28"/>
              </w:rPr>
            </w:pPr>
            <w:r>
              <w:rPr>
                <w:rFonts w:hint="eastAsia" w:ascii="仿宋" w:hAnsi="仿宋" w:eastAsia="仿宋"/>
                <w:sz w:val="24"/>
                <w:szCs w:val="28"/>
              </w:rPr>
              <w:t>申请单位</w:t>
            </w: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68" w:type="dxa"/>
            <w:vAlign w:val="center"/>
          </w:tcPr>
          <w:p>
            <w:pPr>
              <w:jc w:val="center"/>
              <w:rPr>
                <w:rFonts w:ascii="仿宋" w:hAnsi="仿宋" w:eastAsia="仿宋"/>
                <w:sz w:val="24"/>
                <w:szCs w:val="28"/>
              </w:rPr>
            </w:pPr>
            <w:r>
              <w:rPr>
                <w:rFonts w:hint="eastAsia" w:ascii="仿宋" w:hAnsi="仿宋" w:eastAsia="仿宋"/>
                <w:sz w:val="24"/>
                <w:szCs w:val="28"/>
              </w:rPr>
              <w:t>实际经营地址</w:t>
            </w: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pPr>
              <w:jc w:val="center"/>
              <w:rPr>
                <w:rFonts w:ascii="仿宋" w:hAnsi="仿宋" w:eastAsia="仿宋"/>
                <w:sz w:val="24"/>
                <w:szCs w:val="28"/>
              </w:rPr>
            </w:pPr>
            <w:r>
              <w:rPr>
                <w:rFonts w:hint="eastAsia" w:ascii="仿宋" w:hAnsi="仿宋" w:eastAsia="仿宋"/>
                <w:sz w:val="24"/>
                <w:szCs w:val="28"/>
              </w:rPr>
              <w:t>媒介批准文件</w:t>
            </w: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jc w:val="center"/>
              <w:rPr>
                <w:rFonts w:ascii="仿宋" w:hAnsi="仿宋" w:eastAsia="仿宋"/>
                <w:sz w:val="28"/>
                <w:szCs w:val="28"/>
              </w:rPr>
            </w:pP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jc w:val="center"/>
              <w:rPr>
                <w:rFonts w:ascii="仿宋" w:hAnsi="仿宋" w:eastAsia="仿宋"/>
                <w:sz w:val="28"/>
                <w:szCs w:val="28"/>
              </w:rPr>
            </w:pP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jc w:val="center"/>
              <w:rPr>
                <w:rFonts w:ascii="仿宋" w:hAnsi="仿宋" w:eastAsia="仿宋"/>
                <w:sz w:val="28"/>
                <w:szCs w:val="28"/>
              </w:rPr>
            </w:pP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8522" w:type="dxa"/>
            <w:gridSpan w:val="3"/>
          </w:tcPr>
          <w:p>
            <w:pPr>
              <w:rPr>
                <w:rFonts w:ascii="仿宋" w:hAnsi="仿宋" w:eastAsia="仿宋"/>
                <w:sz w:val="24"/>
              </w:rPr>
            </w:pPr>
          </w:p>
          <w:p>
            <w:pPr>
              <w:rPr>
                <w:rFonts w:ascii="仿宋" w:hAnsi="仿宋" w:eastAsia="仿宋"/>
                <w:sz w:val="24"/>
              </w:rPr>
            </w:pPr>
            <w:r>
              <w:rPr>
                <w:rFonts w:hint="eastAsia" w:ascii="仿宋" w:hAnsi="仿宋" w:eastAsia="仿宋"/>
                <w:sz w:val="24"/>
              </w:rPr>
              <w:t>法定代表人签字：</w:t>
            </w: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（单位盖章）</w:t>
            </w:r>
          </w:p>
          <w:p>
            <w:pPr>
              <w:rPr>
                <w:rFonts w:ascii="仿宋" w:hAnsi="仿宋" w:eastAsia="仿宋"/>
                <w:sz w:val="28"/>
                <w:szCs w:val="28"/>
              </w:rPr>
            </w:pPr>
            <w:r>
              <w:rPr>
                <w:rFonts w:hint="eastAsia" w:ascii="仿宋" w:hAnsi="仿宋" w:eastAsia="仿宋"/>
                <w:sz w:val="24"/>
              </w:rPr>
              <w:t xml:space="preserve">                                                 年   月   日</w:t>
            </w:r>
          </w:p>
        </w:tc>
      </w:tr>
    </w:tbl>
    <w:p>
      <w:pPr>
        <w:ind w:left="720" w:hanging="720" w:hangingChars="300"/>
        <w:rPr>
          <w:rFonts w:ascii="仿宋" w:hAnsi="仿宋" w:eastAsia="仿宋"/>
          <w:sz w:val="24"/>
          <w:szCs w:val="30"/>
        </w:rPr>
      </w:pPr>
      <w:r>
        <w:rPr>
          <w:rFonts w:hint="eastAsia" w:ascii="仿宋" w:hAnsi="仿宋" w:eastAsia="仿宋"/>
          <w:sz w:val="24"/>
          <w:szCs w:val="30"/>
        </w:rPr>
        <w:t>注：1.“申请单位”的单位名称，或单位性质（例如由事业法人转变为企业法人）发生变化的，应当办理广告发布变更申请，重新提交法人资格证明文件。</w:t>
      </w:r>
    </w:p>
    <w:p>
      <w:pPr>
        <w:ind w:left="660" w:leftChars="200" w:hanging="240" w:hangingChars="100"/>
        <w:rPr>
          <w:rFonts w:ascii="仿宋" w:hAnsi="仿宋" w:eastAsia="仿宋"/>
          <w:sz w:val="24"/>
          <w:szCs w:val="30"/>
        </w:rPr>
      </w:pPr>
      <w:r>
        <w:rPr>
          <w:rFonts w:hint="eastAsia" w:ascii="仿宋" w:hAnsi="仿宋" w:eastAsia="仿宋"/>
          <w:sz w:val="24"/>
          <w:szCs w:val="30"/>
        </w:rPr>
        <w:t>2.“媒介批准文件”发生以下变化的，应当办理广告发布变更申请：①与广告发布登记申请单位对应的单位主体发生变化的；②媒介批准文件的有效期限发生变化的；③申请单位认为需要增加或减少从事广告发布业务的媒介的（如只有一个媒介且申请减少的，应办理广告发布注销登记）。</w:t>
      </w:r>
    </w:p>
    <w:p>
      <w:pPr>
        <w:jc w:val="center"/>
        <w:rPr>
          <w:rFonts w:hint="eastAsia" w:ascii="黑体" w:hAnsi="黑体" w:eastAsia="黑体"/>
          <w:sz w:val="36"/>
          <w:szCs w:val="36"/>
        </w:rPr>
      </w:pPr>
      <w:r>
        <w:rPr>
          <w:rFonts w:hint="eastAsia" w:ascii="黑体" w:hAnsi="黑体" w:eastAsia="黑体"/>
          <w:sz w:val="36"/>
          <w:szCs w:val="36"/>
        </w:rPr>
        <w:t>二、需要提交的申请材料说明</w:t>
      </w:r>
    </w:p>
    <w:tbl>
      <w:tblPr>
        <w:tblStyle w:val="15"/>
        <w:tblW w:w="852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17"/>
        <w:gridCol w:w="3119"/>
        <w:gridCol w:w="3685"/>
        <w:gridCol w:w="90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73" w:hRule="exact"/>
        </w:trPr>
        <w:tc>
          <w:tcPr>
            <w:tcW w:w="817" w:type="dxa"/>
            <w:vAlign w:val="center"/>
          </w:tcPr>
          <w:p>
            <w:pPr>
              <w:jc w:val="center"/>
              <w:rPr>
                <w:rFonts w:ascii="仿宋" w:hAnsi="仿宋" w:eastAsia="仿宋"/>
                <w:sz w:val="24"/>
              </w:rPr>
            </w:pPr>
            <w:r>
              <w:rPr>
                <w:rFonts w:hint="eastAsia" w:ascii="仿宋" w:hAnsi="仿宋" w:eastAsia="仿宋"/>
                <w:sz w:val="24"/>
              </w:rPr>
              <w:t>序号</w:t>
            </w:r>
          </w:p>
        </w:tc>
        <w:tc>
          <w:tcPr>
            <w:tcW w:w="3119" w:type="dxa"/>
            <w:vAlign w:val="center"/>
          </w:tcPr>
          <w:p>
            <w:pPr>
              <w:jc w:val="center"/>
              <w:rPr>
                <w:rFonts w:ascii="仿宋" w:hAnsi="仿宋" w:eastAsia="仿宋"/>
                <w:sz w:val="24"/>
              </w:rPr>
            </w:pPr>
            <w:r>
              <w:rPr>
                <w:rFonts w:hint="eastAsia" w:ascii="仿宋" w:hAnsi="仿宋" w:eastAsia="仿宋"/>
                <w:sz w:val="24"/>
              </w:rPr>
              <w:t>材料名称</w:t>
            </w:r>
          </w:p>
        </w:tc>
        <w:tc>
          <w:tcPr>
            <w:tcW w:w="3685" w:type="dxa"/>
            <w:vAlign w:val="center"/>
          </w:tcPr>
          <w:p>
            <w:pPr>
              <w:jc w:val="center"/>
              <w:rPr>
                <w:rFonts w:ascii="仿宋" w:hAnsi="仿宋" w:eastAsia="仿宋"/>
                <w:sz w:val="24"/>
              </w:rPr>
            </w:pPr>
            <w:r>
              <w:rPr>
                <w:rFonts w:hint="eastAsia" w:ascii="仿宋" w:hAnsi="仿宋" w:eastAsia="仿宋"/>
                <w:sz w:val="24"/>
              </w:rPr>
              <w:t>说  明</w:t>
            </w:r>
          </w:p>
        </w:tc>
        <w:tc>
          <w:tcPr>
            <w:tcW w:w="901" w:type="dxa"/>
            <w:vAlign w:val="center"/>
          </w:tcPr>
          <w:p>
            <w:pPr>
              <w:jc w:val="center"/>
              <w:rPr>
                <w:rFonts w:ascii="仿宋" w:hAnsi="仿宋" w:eastAsia="仿宋"/>
                <w:sz w:val="24"/>
              </w:rPr>
            </w:pPr>
            <w:r>
              <w:rPr>
                <w:rFonts w:hint="eastAsia" w:ascii="仿宋" w:hAnsi="仿宋" w:eastAsia="仿宋"/>
                <w:sz w:val="24"/>
              </w:rPr>
              <w:t>份数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7" w:hRule="exact"/>
        </w:trPr>
        <w:tc>
          <w:tcPr>
            <w:tcW w:w="817" w:type="dxa"/>
            <w:vAlign w:val="center"/>
          </w:tcPr>
          <w:p>
            <w:pPr>
              <w:jc w:val="center"/>
              <w:rPr>
                <w:rFonts w:ascii="仿宋" w:hAnsi="仿宋" w:eastAsia="仿宋"/>
                <w:sz w:val="24"/>
              </w:rPr>
            </w:pPr>
            <w:r>
              <w:rPr>
                <w:rFonts w:hint="eastAsia" w:ascii="仿宋" w:hAnsi="仿宋" w:eastAsia="仿宋"/>
                <w:sz w:val="24"/>
              </w:rPr>
              <w:t>1</w:t>
            </w:r>
          </w:p>
        </w:tc>
        <w:tc>
          <w:tcPr>
            <w:tcW w:w="3119" w:type="dxa"/>
            <w:vAlign w:val="center"/>
          </w:tcPr>
          <w:p>
            <w:pPr>
              <w:rPr>
                <w:rFonts w:ascii="仿宋" w:hAnsi="仿宋" w:eastAsia="仿宋"/>
                <w:sz w:val="24"/>
              </w:rPr>
            </w:pPr>
            <w:r>
              <w:rPr>
                <w:rFonts w:hint="eastAsia" w:ascii="仿宋" w:hAnsi="仿宋" w:eastAsia="仿宋"/>
                <w:sz w:val="24"/>
              </w:rPr>
              <w:t>变更后的法人资格证明文件</w:t>
            </w:r>
          </w:p>
        </w:tc>
        <w:tc>
          <w:tcPr>
            <w:tcW w:w="3685" w:type="dxa"/>
            <w:vAlign w:val="center"/>
          </w:tcPr>
          <w:p>
            <w:pPr>
              <w:rPr>
                <w:rFonts w:ascii="仿宋" w:hAnsi="仿宋" w:eastAsia="仿宋"/>
                <w:sz w:val="24"/>
              </w:rPr>
            </w:pPr>
            <w:r>
              <w:rPr>
                <w:rFonts w:hint="eastAsia" w:ascii="仿宋" w:hAnsi="仿宋" w:eastAsia="仿宋"/>
                <w:sz w:val="24"/>
              </w:rPr>
              <w:t>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37" w:hRule="exact"/>
        </w:trPr>
        <w:tc>
          <w:tcPr>
            <w:tcW w:w="817" w:type="dxa"/>
            <w:vAlign w:val="center"/>
          </w:tcPr>
          <w:p>
            <w:pPr>
              <w:jc w:val="center"/>
              <w:rPr>
                <w:rFonts w:ascii="仿宋" w:hAnsi="仿宋" w:eastAsia="仿宋"/>
                <w:sz w:val="24"/>
              </w:rPr>
            </w:pPr>
            <w:r>
              <w:rPr>
                <w:rFonts w:hint="eastAsia" w:ascii="仿宋" w:hAnsi="仿宋" w:eastAsia="仿宋"/>
                <w:sz w:val="24"/>
              </w:rPr>
              <w:t>2</w:t>
            </w:r>
          </w:p>
        </w:tc>
        <w:tc>
          <w:tcPr>
            <w:tcW w:w="3119" w:type="dxa"/>
            <w:vAlign w:val="center"/>
          </w:tcPr>
          <w:p>
            <w:pPr>
              <w:rPr>
                <w:rFonts w:ascii="仿宋" w:hAnsi="仿宋" w:eastAsia="仿宋"/>
                <w:sz w:val="24"/>
              </w:rPr>
            </w:pPr>
            <w:r>
              <w:rPr>
                <w:rFonts w:hint="eastAsia" w:ascii="仿宋" w:hAnsi="仿宋" w:eastAsia="仿宋"/>
                <w:sz w:val="24"/>
              </w:rPr>
              <w:t>变更后的媒介批准文件</w:t>
            </w:r>
          </w:p>
        </w:tc>
        <w:tc>
          <w:tcPr>
            <w:tcW w:w="3685" w:type="dxa"/>
            <w:vAlign w:val="center"/>
          </w:tcPr>
          <w:p>
            <w:pPr>
              <w:rPr>
                <w:rFonts w:ascii="仿宋" w:hAnsi="仿宋" w:eastAsia="仿宋"/>
                <w:sz w:val="24"/>
              </w:rPr>
            </w:pPr>
            <w:r>
              <w:rPr>
                <w:rFonts w:hint="eastAsia" w:ascii="仿宋" w:hAnsi="仿宋" w:eastAsia="仿宋"/>
                <w:sz w:val="24"/>
              </w:rPr>
              <w:t>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08" w:hRule="exact"/>
        </w:trPr>
        <w:tc>
          <w:tcPr>
            <w:tcW w:w="817" w:type="dxa"/>
            <w:vAlign w:val="center"/>
          </w:tcPr>
          <w:p>
            <w:pPr>
              <w:jc w:val="center"/>
              <w:rPr>
                <w:rFonts w:ascii="仿宋" w:hAnsi="仿宋" w:eastAsia="仿宋"/>
                <w:sz w:val="24"/>
              </w:rPr>
            </w:pPr>
            <w:r>
              <w:rPr>
                <w:rFonts w:hint="eastAsia" w:ascii="仿宋" w:hAnsi="仿宋" w:eastAsia="仿宋"/>
                <w:sz w:val="24"/>
              </w:rPr>
              <w:t>3</w:t>
            </w:r>
          </w:p>
        </w:tc>
        <w:tc>
          <w:tcPr>
            <w:tcW w:w="3119" w:type="dxa"/>
            <w:vAlign w:val="center"/>
          </w:tcPr>
          <w:p>
            <w:pPr>
              <w:rPr>
                <w:rFonts w:ascii="仿宋" w:hAnsi="仿宋" w:eastAsia="仿宋"/>
                <w:sz w:val="24"/>
              </w:rPr>
            </w:pPr>
            <w:r>
              <w:rPr>
                <w:rFonts w:hint="eastAsia" w:ascii="仿宋" w:hAnsi="仿宋" w:eastAsia="仿宋"/>
                <w:sz w:val="24"/>
              </w:rPr>
              <w:t>变更后的场所使用证明文件</w:t>
            </w:r>
          </w:p>
        </w:tc>
        <w:tc>
          <w:tcPr>
            <w:tcW w:w="3685" w:type="dxa"/>
            <w:vAlign w:val="center"/>
          </w:tcPr>
          <w:p>
            <w:pPr>
              <w:rPr>
                <w:rFonts w:ascii="仿宋" w:hAnsi="仿宋" w:eastAsia="仿宋"/>
                <w:sz w:val="24"/>
              </w:rPr>
            </w:pPr>
            <w:r>
              <w:rPr>
                <w:rFonts w:hint="eastAsia" w:ascii="仿宋" w:hAnsi="仿宋" w:eastAsia="仿宋"/>
                <w:sz w:val="24"/>
              </w:rPr>
              <w:t>经营场所产权证明或租赁合同（原件复印件）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48" w:hRule="exact"/>
        </w:trPr>
        <w:tc>
          <w:tcPr>
            <w:tcW w:w="817" w:type="dxa"/>
            <w:vAlign w:val="center"/>
          </w:tcPr>
          <w:p>
            <w:pPr>
              <w:jc w:val="center"/>
              <w:rPr>
                <w:rFonts w:ascii="仿宋" w:hAnsi="仿宋" w:eastAsia="仿宋"/>
                <w:sz w:val="24"/>
              </w:rPr>
            </w:pPr>
            <w:r>
              <w:rPr>
                <w:rFonts w:hint="eastAsia" w:ascii="仿宋" w:hAnsi="仿宋" w:eastAsia="仿宋"/>
                <w:sz w:val="24"/>
              </w:rPr>
              <w:t>4</w:t>
            </w:r>
          </w:p>
        </w:tc>
        <w:tc>
          <w:tcPr>
            <w:tcW w:w="3119" w:type="dxa"/>
            <w:vAlign w:val="center"/>
          </w:tcPr>
          <w:p>
            <w:pPr>
              <w:rPr>
                <w:rFonts w:ascii="仿宋" w:hAnsi="仿宋" w:eastAsia="仿宋"/>
                <w:sz w:val="24"/>
              </w:rPr>
            </w:pPr>
            <w:r>
              <w:rPr>
                <w:rFonts w:hint="eastAsia" w:ascii="仿宋" w:hAnsi="仿宋" w:eastAsia="仿宋"/>
                <w:sz w:val="24"/>
              </w:rPr>
              <w:t>仅办理减少广告发布媒介的变更</w:t>
            </w:r>
          </w:p>
        </w:tc>
        <w:tc>
          <w:tcPr>
            <w:tcW w:w="3685" w:type="dxa"/>
            <w:vAlign w:val="center"/>
          </w:tcPr>
          <w:p>
            <w:pPr>
              <w:rPr>
                <w:rFonts w:ascii="仿宋" w:hAnsi="仿宋" w:eastAsia="仿宋"/>
                <w:sz w:val="24"/>
              </w:rPr>
            </w:pPr>
            <w:r>
              <w:rPr>
                <w:rFonts w:hint="eastAsia" w:ascii="仿宋" w:hAnsi="仿宋" w:eastAsia="仿宋"/>
                <w:sz w:val="24"/>
              </w:rPr>
              <w:t>只需填写上表，无需提交材料</w:t>
            </w:r>
          </w:p>
        </w:tc>
        <w:tc>
          <w:tcPr>
            <w:tcW w:w="901" w:type="dxa"/>
            <w:vAlign w:val="center"/>
          </w:tcPr>
          <w:p>
            <w:pPr>
              <w:jc w:val="center"/>
              <w:rPr>
                <w:rFonts w:ascii="仿宋" w:hAnsi="仿宋" w:eastAsia="仿宋"/>
                <w:sz w:val="24"/>
              </w:rPr>
            </w:pPr>
          </w:p>
        </w:tc>
      </w:tr>
    </w:tbl>
    <w:p>
      <w:pPr>
        <w:rPr>
          <w:rFonts w:ascii="仿宋" w:hAnsi="仿宋" w:eastAsia="仿宋"/>
          <w:sz w:val="24"/>
        </w:rPr>
      </w:pPr>
    </w:p>
    <w:p>
      <w:pPr>
        <w:snapToGrid w:val="0"/>
        <w:spacing w:line="360" w:lineRule="auto"/>
        <w:ind w:firstLine="420" w:firstLineChars="200"/>
        <w:jc w:val="center"/>
        <w:rPr>
          <w:rFonts w:eastAsia="黑体"/>
          <w:szCs w:val="21"/>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560" w:lineRule="exact"/>
        <w:jc w:val="left"/>
        <w:rPr>
          <w:rFonts w:ascii="黑体" w:hAnsi="黑体" w:eastAsia="黑体"/>
          <w:color w:val="000000"/>
          <w:sz w:val="28"/>
          <w:szCs w:val="28"/>
        </w:rPr>
      </w:pPr>
      <w:r>
        <w:rPr>
          <w:rFonts w:hint="eastAsia" w:ascii="黑体" w:hAnsi="黑体" w:eastAsia="黑体"/>
          <w:color w:val="000000"/>
          <w:sz w:val="28"/>
          <w:szCs w:val="28"/>
        </w:rPr>
        <w:t>附件3</w:t>
      </w:r>
    </w:p>
    <w:p>
      <w:pPr>
        <w:snapToGrid w:val="0"/>
        <w:spacing w:line="360" w:lineRule="auto"/>
        <w:rPr>
          <w:rFonts w:hAnsi="黑体" w:eastAsia="黑体"/>
          <w:szCs w:val="21"/>
        </w:rPr>
      </w:pPr>
    </w:p>
    <w:p>
      <w:pPr>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广告发布注销登记申请表</w:t>
      </w:r>
    </w:p>
    <w:p>
      <w:pPr>
        <w:snapToGrid w:val="0"/>
        <w:spacing w:line="360" w:lineRule="auto"/>
        <w:ind w:firstLine="420" w:firstLineChars="200"/>
        <w:jc w:val="center"/>
        <w:rPr>
          <w:rFonts w:eastAsia="黑体"/>
          <w:szCs w:val="21"/>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单位名称</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申请日期</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联系人</w:t>
      </w:r>
      <w:r>
        <w:rPr>
          <w:rFonts w:hint="eastAsia" w:ascii="仿宋" w:hAnsi="仿宋" w:eastAsia="仿宋"/>
          <w:sz w:val="30"/>
          <w:szCs w:val="30"/>
          <w:u w:val="single"/>
        </w:rPr>
        <w:t xml:space="preserve">                </w:t>
      </w: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line="360" w:lineRule="auto"/>
        <w:ind w:firstLine="602" w:firstLineChars="200"/>
        <w:rPr>
          <w:rFonts w:ascii="仿宋" w:hAnsi="仿宋" w:eastAsia="仿宋"/>
          <w:b/>
          <w:sz w:val="30"/>
          <w:szCs w:val="30"/>
          <w:u w:val="single"/>
        </w:rPr>
      </w:pPr>
      <w:r>
        <w:rPr>
          <w:rFonts w:ascii="仿宋" w:hAnsi="仿宋" w:eastAsia="仿宋"/>
          <w:b/>
          <w:sz w:val="30"/>
          <w:szCs w:val="30"/>
          <w:u w:val="single"/>
        </w:rPr>
        <w:pict>
          <v:shape id="_x0000_s2075" o:spid="_x0000_s2075" o:spt="202" type="#_x0000_t202" style="position:absolute;left:0pt;margin-left:-13.25pt;margin-top:11.75pt;height:249.35pt;width:459.15pt;z-index:251683840;mso-width-relative:margin;mso-height-relative:margin;" coordsize="21600,21600">
            <v:path/>
            <v:fill focussize="0,0"/>
            <v:stroke joinstyle="miter"/>
            <v:imagedata o:title=""/>
            <o:lock v:ext="edit"/>
            <v:textbox>
              <w:txbxContent>
                <w:p>
                  <w:pPr>
                    <w:jc w:val="center"/>
                    <w:rPr>
                      <w:rFonts w:ascii="仿宋" w:hAnsi="仿宋" w:eastAsia="仿宋"/>
                      <w:b/>
                      <w:sz w:val="30"/>
                      <w:szCs w:val="30"/>
                    </w:rPr>
                  </w:pPr>
                  <w:r>
                    <w:rPr>
                      <w:rFonts w:hint="eastAsia" w:ascii="仿宋" w:hAnsi="仿宋" w:eastAsia="仿宋"/>
                      <w:b/>
                      <w:sz w:val="30"/>
                      <w:szCs w:val="30"/>
                    </w:rPr>
                    <w:t>说    明</w:t>
                  </w:r>
                </w:p>
                <w:p>
                  <w:pPr>
                    <w:ind w:firstLine="600" w:firstLineChars="200"/>
                    <w:rPr>
                      <w:rFonts w:ascii="仿宋" w:hAnsi="仿宋" w:eastAsia="仿宋"/>
                      <w:sz w:val="30"/>
                      <w:szCs w:val="30"/>
                    </w:rPr>
                  </w:pPr>
                  <w:r>
                    <w:rPr>
                      <w:rFonts w:hint="eastAsia" w:ascii="仿宋" w:hAnsi="仿宋" w:eastAsia="仿宋"/>
                      <w:sz w:val="30"/>
                      <w:szCs w:val="30"/>
                    </w:rPr>
                    <w:t>1.在签署文件和填表前，申请人应当已阅读《中华人民共和国行政许可法》、《中华人民共和国广告法》、国家工商总局《广告发布登记管理规定》等法律、法规和规章，确知相关权利和义务。</w:t>
                  </w:r>
                </w:p>
                <w:p>
                  <w:pPr>
                    <w:ind w:firstLine="600" w:firstLineChars="200"/>
                    <w:rPr>
                      <w:rFonts w:ascii="仿宋" w:hAnsi="仿宋" w:eastAsia="仿宋"/>
                      <w:sz w:val="30"/>
                      <w:szCs w:val="30"/>
                    </w:rPr>
                  </w:pPr>
                  <w:r>
                    <w:rPr>
                      <w:rFonts w:hint="eastAsia" w:ascii="仿宋" w:hAnsi="仿宋" w:eastAsia="仿宋"/>
                      <w:sz w:val="30"/>
                      <w:szCs w:val="30"/>
                    </w:rPr>
                    <w:t>2.申请人对提交材料的合法性、有效性、真实性承担责任。</w:t>
                  </w:r>
                </w:p>
                <w:p>
                  <w:pPr>
                    <w:ind w:firstLine="600" w:firstLineChars="200"/>
                    <w:rPr>
                      <w:rFonts w:ascii="仿宋" w:hAnsi="仿宋" w:eastAsia="仿宋"/>
                      <w:sz w:val="30"/>
                      <w:szCs w:val="30"/>
                    </w:rPr>
                  </w:pPr>
                  <w:r>
                    <w:rPr>
                      <w:rFonts w:hint="eastAsia" w:ascii="仿宋" w:hAnsi="仿宋" w:eastAsia="仿宋"/>
                      <w:sz w:val="30"/>
                      <w:szCs w:val="30"/>
                    </w:rPr>
                    <w:t>3.申请人申请注销广告业务登记，需填写单位基本情况及申请注销登记原因，无需提交其他材料。</w:t>
                  </w:r>
                </w:p>
              </w:txbxContent>
            </v:textbox>
          </v:shape>
        </w:pic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ind w:firstLine="600" w:firstLineChars="200"/>
        <w:jc w:val="center"/>
        <w:rPr>
          <w:rFonts w:ascii="黑体" w:hAnsi="黑体" w:eastAsia="黑体"/>
          <w:sz w:val="30"/>
          <w:szCs w:val="30"/>
        </w:rPr>
      </w:pPr>
    </w:p>
    <w:p>
      <w:pPr>
        <w:ind w:firstLine="600" w:firstLineChars="200"/>
        <w:jc w:val="center"/>
        <w:rPr>
          <w:rFonts w:ascii="黑体" w:hAnsi="黑体" w:eastAsia="黑体"/>
          <w:sz w:val="30"/>
          <w:szCs w:val="30"/>
        </w:rPr>
      </w:pPr>
    </w:p>
    <w:p>
      <w:pPr>
        <w:ind w:firstLine="600" w:firstLineChars="200"/>
        <w:jc w:val="center"/>
        <w:rPr>
          <w:rFonts w:hint="eastAsia" w:ascii="黑体" w:hAnsi="黑体" w:eastAsia="黑体"/>
          <w:sz w:val="30"/>
          <w:szCs w:val="30"/>
        </w:rPr>
      </w:pPr>
    </w:p>
    <w:p>
      <w:pPr>
        <w:snapToGrid w:val="0"/>
        <w:spacing w:line="360" w:lineRule="auto"/>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一、单位基本情况</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60" w:type="dxa"/>
            <w:vAlign w:val="center"/>
          </w:tcPr>
          <w:p>
            <w:pPr>
              <w:jc w:val="center"/>
              <w:rPr>
                <w:rFonts w:ascii="仿宋" w:hAnsi="仿宋" w:eastAsia="仿宋"/>
                <w:sz w:val="28"/>
                <w:szCs w:val="28"/>
              </w:rPr>
            </w:pPr>
            <w:r>
              <w:rPr>
                <w:rFonts w:hint="eastAsia" w:ascii="仿宋" w:hAnsi="仿宋" w:eastAsia="仿宋"/>
                <w:sz w:val="24"/>
                <w:szCs w:val="28"/>
              </w:rPr>
              <w:t>单 位 名 称</w:t>
            </w:r>
          </w:p>
        </w:tc>
        <w:tc>
          <w:tcPr>
            <w:tcW w:w="5953"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jc w:val="center"/>
              <w:rPr>
                <w:rFonts w:ascii="仿宋" w:hAnsi="仿宋" w:eastAsia="仿宋"/>
                <w:sz w:val="28"/>
                <w:szCs w:val="28"/>
              </w:rPr>
            </w:pPr>
            <w:r>
              <w:rPr>
                <w:rFonts w:hint="eastAsia" w:ascii="仿宋" w:hAnsi="仿宋" w:eastAsia="仿宋"/>
                <w:sz w:val="24"/>
                <w:szCs w:val="28"/>
              </w:rPr>
              <w:t>单位法定代表人姓名</w:t>
            </w:r>
          </w:p>
        </w:tc>
        <w:tc>
          <w:tcPr>
            <w:tcW w:w="5953"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60" w:type="dxa"/>
            <w:vAlign w:val="center"/>
          </w:tcPr>
          <w:p>
            <w:pPr>
              <w:jc w:val="center"/>
              <w:rPr>
                <w:rFonts w:ascii="仿宋" w:hAnsi="仿宋" w:eastAsia="仿宋"/>
                <w:sz w:val="28"/>
                <w:szCs w:val="28"/>
              </w:rPr>
            </w:pPr>
            <w:r>
              <w:rPr>
                <w:rFonts w:hint="eastAsia" w:ascii="仿宋" w:hAnsi="仿宋" w:eastAsia="仿宋"/>
                <w:sz w:val="24"/>
                <w:szCs w:val="28"/>
              </w:rPr>
              <w:t>单位实际经营地址</w:t>
            </w:r>
          </w:p>
        </w:tc>
        <w:tc>
          <w:tcPr>
            <w:tcW w:w="5953"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2660" w:type="dxa"/>
            <w:vAlign w:val="center"/>
          </w:tcPr>
          <w:p>
            <w:pPr>
              <w:jc w:val="center"/>
              <w:rPr>
                <w:rFonts w:ascii="仿宋" w:hAnsi="仿宋" w:eastAsia="仿宋"/>
                <w:sz w:val="28"/>
                <w:szCs w:val="28"/>
              </w:rPr>
            </w:pPr>
            <w:r>
              <w:rPr>
                <w:rFonts w:hint="eastAsia" w:ascii="仿宋" w:hAnsi="仿宋" w:eastAsia="仿宋"/>
                <w:sz w:val="24"/>
                <w:szCs w:val="28"/>
              </w:rPr>
              <w:t>原申请从事广告发布的媒介名称</w:t>
            </w:r>
          </w:p>
        </w:tc>
        <w:tc>
          <w:tcPr>
            <w:tcW w:w="5953" w:type="dxa"/>
            <w:vAlign w:val="center"/>
          </w:tcPr>
          <w:p>
            <w:pPr>
              <w:jc w:val="center"/>
              <w:rPr>
                <w:rFonts w:ascii="仿宋" w:hAnsi="仿宋" w:eastAsia="仿宋"/>
                <w:sz w:val="28"/>
                <w:szCs w:val="28"/>
              </w:rPr>
            </w:pPr>
          </w:p>
        </w:tc>
      </w:tr>
    </w:tbl>
    <w:p>
      <w:pPr>
        <w:ind w:firstLine="480"/>
        <w:jc w:val="center"/>
        <w:rPr>
          <w:rFonts w:ascii="黑体" w:hAnsi="黑体" w:eastAsia="黑体"/>
          <w:sz w:val="30"/>
          <w:szCs w:val="30"/>
        </w:rPr>
      </w:pPr>
    </w:p>
    <w:p>
      <w:pPr>
        <w:snapToGrid w:val="0"/>
        <w:spacing w:line="360" w:lineRule="auto"/>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二、申请注销登记原因</w:t>
      </w:r>
    </w:p>
    <w:tbl>
      <w:tblPr>
        <w:tblStyle w:val="15"/>
        <w:tblW w:w="852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96" w:hRule="atLeast"/>
        </w:trPr>
        <w:tc>
          <w:tcPr>
            <w:tcW w:w="8522" w:type="dxa"/>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 xml:space="preserve"> </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 xml:space="preserve"> </w:t>
            </w:r>
          </w:p>
          <w:p>
            <w:pPr>
              <w:jc w:val="center"/>
              <w:rPr>
                <w:rFonts w:ascii="仿宋" w:hAnsi="仿宋" w:eastAsia="仿宋"/>
                <w:sz w:val="24"/>
              </w:rPr>
            </w:pPr>
            <w:r>
              <w:rPr>
                <w:rFonts w:hint="eastAsia" w:ascii="仿宋" w:hAnsi="仿宋" w:eastAsia="仿宋"/>
                <w:sz w:val="24"/>
              </w:rPr>
              <w:t>法定代表人签字：</w:t>
            </w: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 xml:space="preserve">                                            （单位盖章）</w:t>
            </w:r>
          </w:p>
          <w:p>
            <w:pPr>
              <w:jc w:val="center"/>
              <w:rPr>
                <w:rFonts w:ascii="仿宋" w:hAnsi="仿宋" w:eastAsia="仿宋"/>
                <w:sz w:val="24"/>
              </w:rPr>
            </w:pPr>
            <w:r>
              <w:rPr>
                <w:rFonts w:hint="eastAsia" w:ascii="仿宋" w:hAnsi="仿宋" w:eastAsia="仿宋"/>
                <w:sz w:val="24"/>
              </w:rPr>
              <w:t xml:space="preserve">                                                 年   月   日</w:t>
            </w:r>
          </w:p>
        </w:tc>
      </w:tr>
    </w:tbl>
    <w:p>
      <w:pPr>
        <w:adjustRightInd w:val="0"/>
        <w:snapToGrid w:val="0"/>
        <w:spacing w:line="560" w:lineRule="exact"/>
        <w:jc w:val="left"/>
        <w:rPr>
          <w:rFonts w:ascii="黑体" w:hAnsi="黑体" w:eastAsia="黑体"/>
          <w:color w:val="000000"/>
          <w:sz w:val="28"/>
          <w:szCs w:val="28"/>
        </w:rPr>
      </w:pPr>
      <w:r>
        <w:rPr>
          <w:rFonts w:hint="eastAsia" w:ascii="黑体" w:hAnsi="黑体" w:eastAsia="黑体"/>
          <w:color w:val="000000"/>
          <w:sz w:val="28"/>
          <w:szCs w:val="28"/>
        </w:rPr>
        <w:t>附件4</w:t>
      </w:r>
    </w:p>
    <w:p>
      <w:pPr>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关于准予（不予）广告发布登记的通知书</w:t>
      </w:r>
    </w:p>
    <w:p>
      <w:pPr>
        <w:snapToGrid w:val="0"/>
        <w:spacing w:line="360" w:lineRule="auto"/>
        <w:ind w:firstLine="420" w:firstLineChars="200"/>
        <w:jc w:val="center"/>
        <w:rPr>
          <w:rFonts w:eastAsia="黑体"/>
          <w:szCs w:val="21"/>
        </w:rPr>
      </w:pPr>
    </w:p>
    <w:p>
      <w:pPr>
        <w:snapToGrid w:val="0"/>
        <w:spacing w:line="360" w:lineRule="auto"/>
        <w:ind w:firstLine="420" w:firstLineChars="200"/>
        <w:jc w:val="center"/>
        <w:rPr>
          <w:rFonts w:eastAsia="黑体"/>
          <w:szCs w:val="21"/>
        </w:rPr>
      </w:pPr>
      <w:bookmarkStart w:id="3" w:name="_GoBack"/>
      <w:bookmarkEnd w:id="3"/>
    </w:p>
    <w:p>
      <w:pPr>
        <w:snapToGrid w:val="0"/>
        <w:spacing w:line="360" w:lineRule="auto"/>
        <w:rPr>
          <w:rFonts w:ascii="仿宋" w:hAnsi="仿宋" w:eastAsia="仿宋"/>
          <w:sz w:val="30"/>
          <w:szCs w:val="30"/>
        </w:rPr>
      </w:pPr>
      <w:r>
        <w:rPr>
          <w:rFonts w:hint="eastAsia" w:ascii="仿宋" w:hAnsi="仿宋" w:eastAsia="仿宋"/>
          <w:sz w:val="30"/>
          <w:szCs w:val="30"/>
          <w:u w:val="single"/>
        </w:rPr>
        <w:t xml:space="preserve">             </w:t>
      </w:r>
      <w:r>
        <w:rPr>
          <w:rFonts w:hint="eastAsia" w:ascii="仿宋" w:hAnsi="仿宋" w:eastAsia="仿宋"/>
          <w:sz w:val="30"/>
          <w:szCs w:val="30"/>
        </w:rPr>
        <w:t>单位：</w:t>
      </w:r>
    </w:p>
    <w:p>
      <w:pPr>
        <w:snapToGrid w:val="0"/>
        <w:spacing w:line="360" w:lineRule="auto"/>
        <w:ind w:firstLine="600"/>
        <w:rPr>
          <w:rFonts w:ascii="仿宋" w:hAnsi="仿宋" w:eastAsia="仿宋"/>
          <w:sz w:val="30"/>
          <w:szCs w:val="30"/>
          <w:u w:val="single"/>
        </w:rPr>
      </w:pPr>
      <w:r>
        <w:rPr>
          <w:rFonts w:hint="eastAsia" w:ascii="仿宋" w:hAnsi="仿宋" w:eastAsia="仿宋"/>
          <w:sz w:val="30"/>
          <w:szCs w:val="30"/>
        </w:rPr>
        <w:t>你单位（单位性质：</w:t>
      </w:r>
      <w:r>
        <w:rPr>
          <w:rFonts w:hint="eastAsia" w:ascii="仿宋" w:hAnsi="仿宋" w:eastAsia="仿宋"/>
          <w:sz w:val="30"/>
          <w:szCs w:val="30"/>
          <w:u w:val="single"/>
        </w:rPr>
        <w:t xml:space="preserve">            </w:t>
      </w: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广告发布登记申请表》及申请材料收悉。经审查，符合（不符合）广告发布登记的条件，根据《中华人民共和国行政许可法》、《中华人民共和国广告法》、国家市场监督管理总局《广告发布登记管理规定》等法律、法规和规章，现准予（不予）你单位所属的</w:t>
      </w:r>
      <w:r>
        <w:rPr>
          <w:rFonts w:hint="eastAsia" w:ascii="仿宋" w:hAnsi="仿宋" w:eastAsia="仿宋"/>
          <w:sz w:val="30"/>
          <w:szCs w:val="30"/>
          <w:u w:val="single"/>
        </w:rPr>
        <w:t xml:space="preserve">            </w:t>
      </w:r>
      <w:r>
        <w:rPr>
          <w:rFonts w:hint="eastAsia" w:ascii="仿宋" w:hAnsi="仿宋" w:eastAsia="仿宋"/>
          <w:sz w:val="30"/>
          <w:szCs w:val="30"/>
        </w:rPr>
        <w:t>、</w:t>
      </w:r>
      <w:r>
        <w:rPr>
          <w:rFonts w:hint="eastAsia" w:ascii="仿宋" w:hAnsi="仿宋" w:eastAsia="仿宋"/>
          <w:sz w:val="30"/>
          <w:szCs w:val="30"/>
          <w:u w:val="single"/>
        </w:rPr>
        <w:t xml:space="preserve">            </w:t>
      </w:r>
      <w:r>
        <w:rPr>
          <w:rFonts w:hint="eastAsia" w:ascii="仿宋" w:hAnsi="仿宋" w:eastAsia="仿宋"/>
          <w:sz w:val="30"/>
          <w:szCs w:val="30"/>
        </w:rPr>
        <w:t>、等</w:t>
      </w:r>
      <w:r>
        <w:rPr>
          <w:rFonts w:hint="eastAsia" w:ascii="仿宋" w:hAnsi="仿宋" w:eastAsia="仿宋"/>
          <w:sz w:val="30"/>
          <w:szCs w:val="30"/>
          <w:u w:val="single"/>
        </w:rPr>
        <w:t xml:space="preserve">    </w:t>
      </w:r>
      <w:r>
        <w:rPr>
          <w:rFonts w:hint="eastAsia" w:ascii="仿宋" w:hAnsi="仿宋" w:eastAsia="仿宋"/>
          <w:sz w:val="30"/>
          <w:szCs w:val="30"/>
        </w:rPr>
        <w:t>个媒介从事广告发布业务，有效期至</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line="360" w:lineRule="auto"/>
        <w:ind w:firstLine="600"/>
        <w:rPr>
          <w:rFonts w:ascii="仿宋" w:hAnsi="仿宋" w:eastAsia="仿宋"/>
          <w:sz w:val="30"/>
          <w:szCs w:val="30"/>
        </w:rPr>
      </w:pPr>
    </w:p>
    <w:p>
      <w:pPr>
        <w:snapToGrid w:val="0"/>
        <w:spacing w:line="360" w:lineRule="auto"/>
        <w:ind w:firstLine="600"/>
        <w:rPr>
          <w:rFonts w:ascii="仿宋" w:hAnsi="仿宋" w:eastAsia="仿宋"/>
          <w:sz w:val="30"/>
          <w:szCs w:val="30"/>
        </w:rPr>
      </w:pPr>
    </w:p>
    <w:p>
      <w:pPr>
        <w:snapToGrid w:val="0"/>
        <w:spacing w:line="360" w:lineRule="auto"/>
        <w:ind w:firstLine="600"/>
        <w:rPr>
          <w:rFonts w:ascii="仿宋" w:hAnsi="仿宋" w:eastAsia="仿宋"/>
          <w:sz w:val="30"/>
          <w:szCs w:val="30"/>
        </w:rPr>
      </w:pPr>
      <w:r>
        <w:rPr>
          <w:rFonts w:hint="eastAsia" w:ascii="仿宋" w:hAnsi="仿宋" w:eastAsia="仿宋"/>
          <w:sz w:val="30"/>
          <w:szCs w:val="30"/>
        </w:rPr>
        <w:t xml:space="preserve">                               曲靖市马龙区行政审批局</w:t>
      </w:r>
    </w:p>
    <w:p>
      <w:pPr>
        <w:snapToGrid w:val="0"/>
        <w:spacing w:line="360" w:lineRule="auto"/>
        <w:ind w:firstLine="600"/>
        <w:rPr>
          <w:rFonts w:ascii="仿宋" w:hAnsi="仿宋" w:eastAsia="仿宋"/>
          <w:sz w:val="30"/>
          <w:szCs w:val="30"/>
        </w:rPr>
      </w:pPr>
      <w:r>
        <w:rPr>
          <w:rFonts w:hint="eastAsia" w:ascii="仿宋" w:hAnsi="仿宋" w:eastAsia="仿宋"/>
          <w:sz w:val="30"/>
          <w:szCs w:val="30"/>
        </w:rPr>
        <w:t xml:space="preserve">                                     年    月    日</w:t>
      </w:r>
    </w:p>
    <w:p>
      <w:pPr>
        <w:spacing w:line="400" w:lineRule="exact"/>
        <w:rPr>
          <w:szCs w:val="21"/>
        </w:rPr>
      </w:pPr>
    </w:p>
    <w:sectPr>
      <w:headerReference r:id="rId6" w:type="default"/>
      <w:footerReference r:id="rId7" w:type="even"/>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auto"/>
    <w:pitch w:val="default"/>
    <w:sig w:usb0="80000023" w:usb1="00000000" w:usb2="0002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ascii="Calibri" w:hAnsi="Calibri" w:cs="Calibri"/>
        <w:sz w:val="24"/>
        <w:szCs w:val="24"/>
      </w:rPr>
    </w:pPr>
    <w:r>
      <w:rPr>
        <w:rFonts w:hint="default" w:ascii="Calibri" w:hAnsi="Calibri" w:cs="Calibri"/>
        <w:sz w:val="24"/>
        <w:szCs w:val="24"/>
      </w:rPr>
      <w:pict>
        <v:shape id="_x0000_s3080" o:spid="_x0000_s3080" o:spt="202" type="#_x0000_t202" style="position:absolute;left:0pt;margin-left:218.85pt;margin-top:-1.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w:t>
                </w:r>
                <w:r>
                  <w:rPr>
                    <w:rFonts w:hint="eastAsia"/>
                    <w:sz w:val="24"/>
                    <w:szCs w:val="24"/>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w:pict>
        <v:shape id="_x0000_s3081" o:spid="_x0000_s308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p>
            </w:txbxContent>
          </v:textbox>
        </v:shape>
      </w:pic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w:pict>
        <v:shape id="_x0000_s3082" o:spid="_x0000_s308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pStyle w:val="27"/>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5E80"/>
    <w:rsid w:val="00052768"/>
    <w:rsid w:val="0005364D"/>
    <w:rsid w:val="00056883"/>
    <w:rsid w:val="00056C43"/>
    <w:rsid w:val="00067E97"/>
    <w:rsid w:val="00075819"/>
    <w:rsid w:val="00082D92"/>
    <w:rsid w:val="000A0AA5"/>
    <w:rsid w:val="000C707A"/>
    <w:rsid w:val="000D1CAA"/>
    <w:rsid w:val="000E7D2A"/>
    <w:rsid w:val="000F1995"/>
    <w:rsid w:val="00125973"/>
    <w:rsid w:val="00140026"/>
    <w:rsid w:val="001679E4"/>
    <w:rsid w:val="00172A27"/>
    <w:rsid w:val="001A3FF4"/>
    <w:rsid w:val="001C03DD"/>
    <w:rsid w:val="001C733E"/>
    <w:rsid w:val="001E75DD"/>
    <w:rsid w:val="00200105"/>
    <w:rsid w:val="00201BB4"/>
    <w:rsid w:val="00222DDA"/>
    <w:rsid w:val="00225016"/>
    <w:rsid w:val="002327F5"/>
    <w:rsid w:val="0023757F"/>
    <w:rsid w:val="002403FE"/>
    <w:rsid w:val="002473EA"/>
    <w:rsid w:val="00247466"/>
    <w:rsid w:val="0025310D"/>
    <w:rsid w:val="00262C3A"/>
    <w:rsid w:val="00272EA9"/>
    <w:rsid w:val="00277836"/>
    <w:rsid w:val="002C1BB6"/>
    <w:rsid w:val="002D0362"/>
    <w:rsid w:val="002E6DD9"/>
    <w:rsid w:val="00310C5B"/>
    <w:rsid w:val="0031233E"/>
    <w:rsid w:val="00313365"/>
    <w:rsid w:val="00313D34"/>
    <w:rsid w:val="003307F5"/>
    <w:rsid w:val="00336B37"/>
    <w:rsid w:val="00346686"/>
    <w:rsid w:val="00361B8C"/>
    <w:rsid w:val="003C4A18"/>
    <w:rsid w:val="003F3743"/>
    <w:rsid w:val="00416255"/>
    <w:rsid w:val="00425FB5"/>
    <w:rsid w:val="00440A2E"/>
    <w:rsid w:val="0044102D"/>
    <w:rsid w:val="0045530F"/>
    <w:rsid w:val="00465CC7"/>
    <w:rsid w:val="004A07EE"/>
    <w:rsid w:val="004A590B"/>
    <w:rsid w:val="004A738F"/>
    <w:rsid w:val="004B1EEB"/>
    <w:rsid w:val="004C656D"/>
    <w:rsid w:val="004C7250"/>
    <w:rsid w:val="004D5F4A"/>
    <w:rsid w:val="004E2AA4"/>
    <w:rsid w:val="004E6B4A"/>
    <w:rsid w:val="00503545"/>
    <w:rsid w:val="00521017"/>
    <w:rsid w:val="005242AC"/>
    <w:rsid w:val="00524FED"/>
    <w:rsid w:val="00534E93"/>
    <w:rsid w:val="005527E7"/>
    <w:rsid w:val="00554809"/>
    <w:rsid w:val="005735D8"/>
    <w:rsid w:val="00576F93"/>
    <w:rsid w:val="005A1511"/>
    <w:rsid w:val="005A1D96"/>
    <w:rsid w:val="005A613F"/>
    <w:rsid w:val="005D371E"/>
    <w:rsid w:val="005F55E7"/>
    <w:rsid w:val="00607445"/>
    <w:rsid w:val="006200FB"/>
    <w:rsid w:val="00630820"/>
    <w:rsid w:val="00645015"/>
    <w:rsid w:val="006662A3"/>
    <w:rsid w:val="00666341"/>
    <w:rsid w:val="006809B3"/>
    <w:rsid w:val="0069496A"/>
    <w:rsid w:val="006B4DBB"/>
    <w:rsid w:val="006D67B6"/>
    <w:rsid w:val="006E4039"/>
    <w:rsid w:val="006F43F9"/>
    <w:rsid w:val="006F56DC"/>
    <w:rsid w:val="0070569F"/>
    <w:rsid w:val="00726330"/>
    <w:rsid w:val="0073308D"/>
    <w:rsid w:val="007450BE"/>
    <w:rsid w:val="007544B4"/>
    <w:rsid w:val="00763027"/>
    <w:rsid w:val="00765E2B"/>
    <w:rsid w:val="007A2622"/>
    <w:rsid w:val="007A630F"/>
    <w:rsid w:val="007B3043"/>
    <w:rsid w:val="007B7C57"/>
    <w:rsid w:val="008116CB"/>
    <w:rsid w:val="00844E74"/>
    <w:rsid w:val="00847479"/>
    <w:rsid w:val="008567B3"/>
    <w:rsid w:val="00857D23"/>
    <w:rsid w:val="00861209"/>
    <w:rsid w:val="008730C5"/>
    <w:rsid w:val="00896DB1"/>
    <w:rsid w:val="008A0159"/>
    <w:rsid w:val="008B4DD7"/>
    <w:rsid w:val="008E3CA6"/>
    <w:rsid w:val="00916BA4"/>
    <w:rsid w:val="00920863"/>
    <w:rsid w:val="00920B23"/>
    <w:rsid w:val="00957336"/>
    <w:rsid w:val="00960EDE"/>
    <w:rsid w:val="00973685"/>
    <w:rsid w:val="009740B5"/>
    <w:rsid w:val="00986F50"/>
    <w:rsid w:val="0099158E"/>
    <w:rsid w:val="00994986"/>
    <w:rsid w:val="009D1785"/>
    <w:rsid w:val="009D2173"/>
    <w:rsid w:val="009E25FA"/>
    <w:rsid w:val="00A0401A"/>
    <w:rsid w:val="00A21FA8"/>
    <w:rsid w:val="00A37FC4"/>
    <w:rsid w:val="00A47E9C"/>
    <w:rsid w:val="00A53084"/>
    <w:rsid w:val="00A5527E"/>
    <w:rsid w:val="00A5741E"/>
    <w:rsid w:val="00A669DF"/>
    <w:rsid w:val="00AB3FDE"/>
    <w:rsid w:val="00B03F1B"/>
    <w:rsid w:val="00B04A93"/>
    <w:rsid w:val="00B101C1"/>
    <w:rsid w:val="00B10F47"/>
    <w:rsid w:val="00B23697"/>
    <w:rsid w:val="00B2456C"/>
    <w:rsid w:val="00B53115"/>
    <w:rsid w:val="00B72F35"/>
    <w:rsid w:val="00B84691"/>
    <w:rsid w:val="00BB33A4"/>
    <w:rsid w:val="00BC04E5"/>
    <w:rsid w:val="00BC342A"/>
    <w:rsid w:val="00BD2687"/>
    <w:rsid w:val="00BE4E4D"/>
    <w:rsid w:val="00BF309A"/>
    <w:rsid w:val="00BF71D9"/>
    <w:rsid w:val="00C01FD9"/>
    <w:rsid w:val="00C03F1E"/>
    <w:rsid w:val="00C13F55"/>
    <w:rsid w:val="00C3641C"/>
    <w:rsid w:val="00C442FF"/>
    <w:rsid w:val="00C45B10"/>
    <w:rsid w:val="00C51A7E"/>
    <w:rsid w:val="00C74EB6"/>
    <w:rsid w:val="00C84C8B"/>
    <w:rsid w:val="00C87F96"/>
    <w:rsid w:val="00CA5071"/>
    <w:rsid w:val="00CB213B"/>
    <w:rsid w:val="00CC6F52"/>
    <w:rsid w:val="00CE066C"/>
    <w:rsid w:val="00D07C3C"/>
    <w:rsid w:val="00D301C3"/>
    <w:rsid w:val="00D406D6"/>
    <w:rsid w:val="00D46E31"/>
    <w:rsid w:val="00D57488"/>
    <w:rsid w:val="00D60440"/>
    <w:rsid w:val="00D63999"/>
    <w:rsid w:val="00D75A3F"/>
    <w:rsid w:val="00D75AD0"/>
    <w:rsid w:val="00DB41E8"/>
    <w:rsid w:val="00E03F39"/>
    <w:rsid w:val="00E2630E"/>
    <w:rsid w:val="00E349E0"/>
    <w:rsid w:val="00E43676"/>
    <w:rsid w:val="00E47DE2"/>
    <w:rsid w:val="00E64FE6"/>
    <w:rsid w:val="00E6728C"/>
    <w:rsid w:val="00E70A8F"/>
    <w:rsid w:val="00E8779E"/>
    <w:rsid w:val="00EB36C1"/>
    <w:rsid w:val="00ED1C18"/>
    <w:rsid w:val="00ED60A1"/>
    <w:rsid w:val="00EF4C75"/>
    <w:rsid w:val="00EF6979"/>
    <w:rsid w:val="00F01316"/>
    <w:rsid w:val="00F04BCD"/>
    <w:rsid w:val="00F16657"/>
    <w:rsid w:val="00F264A1"/>
    <w:rsid w:val="00F54171"/>
    <w:rsid w:val="00F63402"/>
    <w:rsid w:val="00F66E05"/>
    <w:rsid w:val="00F71215"/>
    <w:rsid w:val="00F75D0F"/>
    <w:rsid w:val="00F848ED"/>
    <w:rsid w:val="00F97151"/>
    <w:rsid w:val="00FC2D7A"/>
    <w:rsid w:val="00FC5AD5"/>
    <w:rsid w:val="00FD0249"/>
    <w:rsid w:val="00FD3799"/>
    <w:rsid w:val="00FE2907"/>
    <w:rsid w:val="00FE6301"/>
    <w:rsid w:val="038A20D6"/>
    <w:rsid w:val="043F37DA"/>
    <w:rsid w:val="04704349"/>
    <w:rsid w:val="05B133EB"/>
    <w:rsid w:val="064934BE"/>
    <w:rsid w:val="07A940B9"/>
    <w:rsid w:val="09897746"/>
    <w:rsid w:val="09B74075"/>
    <w:rsid w:val="0B135094"/>
    <w:rsid w:val="0C10474E"/>
    <w:rsid w:val="0CC65F72"/>
    <w:rsid w:val="0E2B2233"/>
    <w:rsid w:val="11DE5837"/>
    <w:rsid w:val="13333C5E"/>
    <w:rsid w:val="14D21972"/>
    <w:rsid w:val="156B7F33"/>
    <w:rsid w:val="157226B3"/>
    <w:rsid w:val="15A73BE6"/>
    <w:rsid w:val="15A87B64"/>
    <w:rsid w:val="160F5869"/>
    <w:rsid w:val="17E0149A"/>
    <w:rsid w:val="18393B28"/>
    <w:rsid w:val="18943559"/>
    <w:rsid w:val="1A122FE4"/>
    <w:rsid w:val="1B770410"/>
    <w:rsid w:val="1E09242F"/>
    <w:rsid w:val="26AE4DF4"/>
    <w:rsid w:val="26E951EC"/>
    <w:rsid w:val="2A9B2978"/>
    <w:rsid w:val="2A9E06F5"/>
    <w:rsid w:val="2B7572F9"/>
    <w:rsid w:val="2CD7584E"/>
    <w:rsid w:val="2E677964"/>
    <w:rsid w:val="2ED21932"/>
    <w:rsid w:val="2F515E9A"/>
    <w:rsid w:val="31B75A45"/>
    <w:rsid w:val="32D65B52"/>
    <w:rsid w:val="33400C89"/>
    <w:rsid w:val="3360121C"/>
    <w:rsid w:val="34DB3908"/>
    <w:rsid w:val="36EA6E15"/>
    <w:rsid w:val="36FC40B3"/>
    <w:rsid w:val="3F05792D"/>
    <w:rsid w:val="40F72A82"/>
    <w:rsid w:val="44333D3E"/>
    <w:rsid w:val="44353492"/>
    <w:rsid w:val="44843A79"/>
    <w:rsid w:val="46B41757"/>
    <w:rsid w:val="47D1771C"/>
    <w:rsid w:val="487112C7"/>
    <w:rsid w:val="49707D57"/>
    <w:rsid w:val="49DB4630"/>
    <w:rsid w:val="4B580495"/>
    <w:rsid w:val="4B5D4FFD"/>
    <w:rsid w:val="4E1104F6"/>
    <w:rsid w:val="51C94B97"/>
    <w:rsid w:val="52083596"/>
    <w:rsid w:val="53890E84"/>
    <w:rsid w:val="547533EE"/>
    <w:rsid w:val="564F02B8"/>
    <w:rsid w:val="5AC15FDB"/>
    <w:rsid w:val="5D4F7A73"/>
    <w:rsid w:val="5E3974B7"/>
    <w:rsid w:val="5E695ACE"/>
    <w:rsid w:val="5F3A0132"/>
    <w:rsid w:val="5F55559B"/>
    <w:rsid w:val="661F2F70"/>
    <w:rsid w:val="6E921043"/>
    <w:rsid w:val="73C42A14"/>
    <w:rsid w:val="73F159E4"/>
    <w:rsid w:val="75EE1A17"/>
    <w:rsid w:val="763E5AE4"/>
    <w:rsid w:val="77647ABC"/>
    <w:rsid w:val="78D6018E"/>
    <w:rsid w:val="78F11767"/>
    <w:rsid w:val="793E16D5"/>
    <w:rsid w:val="796209B7"/>
    <w:rsid w:val="7B961D07"/>
    <w:rsid w:val="7C3528D9"/>
    <w:rsid w:val="7CEC04B2"/>
    <w:rsid w:val="7E21400E"/>
    <w:rsid w:val="7E806595"/>
    <w:rsid w:val="7E890F7C"/>
    <w:rsid w:val="7EEF78A6"/>
    <w:rsid w:val="7F500A3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37">
          <o:proxy end="" idref="#_x0000_s2058" connectloc="0"/>
        </o:r>
        <o:r id="V:Rule2" type="connector" idref="#自选图形 35"/>
        <o:r id="V:Rule3" type="connector" idref="#_x0000_s2056"/>
        <o:r id="V:Rule4" type="connector" idref="#_x0000_s2059">
          <o:proxy end="" idref="#_x0000_s2068" connectloc="0"/>
        </o:r>
        <o:r id="V:Rule5" type="connector" idref="#_x0000_s2060"/>
        <o:r id="V:Rule6" type="connector" idref="#自选图形 6"/>
        <o:r id="V:Rule7" type="connector" idref="#_x0000_s2065">
          <o:proxy end="" idref="#_x0000_s2068" connectloc="0"/>
        </o:r>
        <o:r id="V:Rule8" type="connector" idref="#_x0000_s2069"/>
        <o:r id="V:Rule9" type="connector" idref="#自选图形 2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0"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7"/>
    <w:next w:val="1"/>
    <w:link w:val="31"/>
    <w:unhideWhenUsed/>
    <w:qFormat/>
    <w:uiPriority w:val="0"/>
    <w:pPr>
      <w:keepNext/>
      <w:keepLines/>
      <w:widowControl w:val="0"/>
      <w:spacing w:before="240" w:after="64" w:line="317" w:lineRule="auto"/>
      <w:jc w:val="both"/>
      <w:outlineLvl w:val="6"/>
    </w:pPr>
    <w:rPr>
      <w:rFonts w:ascii="Times New Roman" w:hAnsi="Times New Roman" w:eastAsia="宋体" w:cs="Times New Roman"/>
      <w:b/>
      <w:kern w:val="2"/>
      <w:sz w:val="24"/>
      <w:szCs w:val="24"/>
      <w:lang w:val="en-US" w:eastAsia="zh-CN" w:bidi="ar-SA"/>
    </w:rPr>
  </w:style>
  <w:style w:type="paragraph" w:styleId="7">
    <w:name w:val="heading 8"/>
    <w:basedOn w:val="1"/>
    <w:next w:val="1"/>
    <w:unhideWhenUsed/>
    <w:qFormat/>
    <w:uiPriority w:val="9"/>
    <w:pPr>
      <w:keepNext/>
      <w:keepLines/>
      <w:spacing w:before="240" w:after="64" w:line="317" w:lineRule="auto"/>
      <w:outlineLvl w:val="7"/>
    </w:pPr>
    <w:rPr>
      <w:rFonts w:ascii="Arial" w:hAnsi="Arial" w:eastAsia="黑体"/>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8">
    <w:name w:val="Body Text Indent"/>
    <w:basedOn w:val="1"/>
    <w:qFormat/>
    <w:uiPriority w:val="0"/>
    <w:pPr>
      <w:spacing w:after="120"/>
      <w:ind w:left="420" w:leftChars="200"/>
    </w:p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4"/>
    <w:basedOn w:val="1"/>
    <w:next w:val="1"/>
    <w:qFormat/>
    <w:uiPriority w:val="0"/>
    <w:pPr>
      <w:tabs>
        <w:tab w:val="right" w:leader="dot" w:pos="9241"/>
      </w:tabs>
      <w:ind w:firstLine="240" w:firstLineChars="100"/>
      <w:jc w:val="left"/>
    </w:pPr>
    <w:rPr>
      <w:rFonts w:ascii="宋体"/>
      <w:szCs w:val="21"/>
    </w:rPr>
  </w:style>
  <w:style w:type="paragraph" w:styleId="12">
    <w:name w:val="Body Text Indent 3"/>
    <w:basedOn w:val="1"/>
    <w:qFormat/>
    <w:uiPriority w:val="0"/>
    <w:pPr>
      <w:spacing w:after="120"/>
      <w:ind w:left="420" w:leftChars="200"/>
    </w:pPr>
    <w:rPr>
      <w:sz w:val="16"/>
      <w:szCs w:val="16"/>
    </w:rPr>
  </w:style>
  <w:style w:type="paragraph" w:styleId="13">
    <w:name w:val="Body Text 2"/>
    <w:basedOn w:val="1"/>
    <w:qFormat/>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qFormat/>
    <w:uiPriority w:val="0"/>
    <w:rPr>
      <w:rFonts w:hint="eastAsia" w:ascii="宋体" w:hAnsi="宋体" w:eastAsia="宋体" w:cs="宋体"/>
      <w:color w:val="333333"/>
      <w:u w:val="none"/>
    </w:rPr>
  </w:style>
  <w:style w:type="character" w:styleId="20">
    <w:name w:val="Hyperlink"/>
    <w:basedOn w:val="16"/>
    <w:qFormat/>
    <w:uiPriority w:val="0"/>
    <w:rPr>
      <w:rFonts w:hint="eastAsia" w:ascii="宋体" w:hAnsi="宋体" w:eastAsia="宋体" w:cs="宋体"/>
      <w:color w:val="333333"/>
      <w:u w:val="none"/>
    </w:rPr>
  </w:style>
  <w:style w:type="character" w:customStyle="1" w:styleId="21">
    <w:name w:val="段 Char Char"/>
    <w:link w:val="22"/>
    <w:qFormat/>
    <w:uiPriority w:val="0"/>
    <w:rPr>
      <w:rFonts w:ascii="宋体" w:eastAsia="宋体"/>
      <w:sz w:val="21"/>
      <w:lang w:val="en-US" w:eastAsia="zh-CN" w:bidi="ar-SA"/>
    </w:rPr>
  </w:style>
  <w:style w:type="paragraph" w:customStyle="1" w:styleId="22">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Char Char1 Char Char Char Char"/>
    <w:basedOn w:val="1"/>
    <w:qFormat/>
    <w:uiPriority w:val="0"/>
    <w:pPr>
      <w:widowControl/>
      <w:spacing w:after="160" w:line="240" w:lineRule="exact"/>
      <w:jc w:val="left"/>
    </w:pPr>
  </w:style>
  <w:style w:type="paragraph" w:customStyle="1" w:styleId="2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5">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6">
    <w:name w:val="p0"/>
    <w:basedOn w:val="1"/>
    <w:qFormat/>
    <w:uiPriority w:val="0"/>
    <w:pPr>
      <w:widowControl/>
    </w:pPr>
    <w:rPr>
      <w:kern w:val="0"/>
      <w:szCs w:val="21"/>
    </w:rPr>
  </w:style>
  <w:style w:type="paragraph" w:customStyle="1" w:styleId="27">
    <w:name w:val="示例×："/>
    <w:basedOn w:val="1"/>
    <w:qFormat/>
    <w:uiPriority w:val="0"/>
    <w:pPr>
      <w:widowControl/>
      <w:numPr>
        <w:ilvl w:val="0"/>
        <w:numId w:val="1"/>
      </w:numPr>
    </w:pPr>
    <w:rPr>
      <w:rFonts w:ascii="宋体"/>
      <w:kern w:val="0"/>
      <w:sz w:val="18"/>
      <w:szCs w:val="18"/>
    </w:rPr>
  </w:style>
  <w:style w:type="paragraph" w:styleId="28">
    <w:name w:val="List Paragraph"/>
    <w:basedOn w:val="1"/>
    <w:qFormat/>
    <w:uiPriority w:val="34"/>
    <w:pPr>
      <w:ind w:firstLine="420" w:firstLineChars="200"/>
    </w:pPr>
  </w:style>
  <w:style w:type="character" w:customStyle="1" w:styleId="29">
    <w:name w:val="页脚 Char"/>
    <w:basedOn w:val="16"/>
    <w:link w:val="9"/>
    <w:qFormat/>
    <w:uiPriority w:val="99"/>
    <w:rPr>
      <w:kern w:val="2"/>
      <w:sz w:val="18"/>
      <w:szCs w:val="18"/>
      <w:lang w:bidi="ar-SA"/>
    </w:rPr>
  </w:style>
  <w:style w:type="paragraph" w:customStyle="1" w:styleId="3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标题 7 Char"/>
    <w:link w:val="6"/>
    <w:qFormat/>
    <w:uiPriority w:val="0"/>
    <w:rPr>
      <w:rFonts w:ascii="Times New Roman" w:hAnsi="Times New Roman"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80" textRotate="1"/>
    <customShpInfo spid="_x0000_s3081" textRotate="1"/>
    <customShpInfo spid="_x0000_s3082"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2F1AB-4987-44F0-98BD-841A85899F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850</Words>
  <Characters>4846</Characters>
  <Lines>40</Lines>
  <Paragraphs>11</Paragraphs>
  <TotalTime>35</TotalTime>
  <ScaleCrop>false</ScaleCrop>
  <LinksUpToDate>false</LinksUpToDate>
  <CharactersWithSpaces>5685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2018-07-20T06:35:00Z</dcterms:created>
  <dc:creator>bys09</dc:creator>
  <cp:lastModifiedBy>小嘚瑟</cp:lastModifiedBy>
  <cp:lastPrinted>2019-09-04T04:12:00Z</cp:lastPrinted>
  <dcterms:modified xsi:type="dcterms:W3CDTF">2020-05-04T06:40:26Z</dcterms:modified>
  <dc:title>公司及其分公司设立登记</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