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公路两侧建筑控制区内修建建筑物和</w:t>
      </w:r>
    </w:p>
    <w:p>
      <w:pPr>
        <w:adjustRightInd w:val="0"/>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地面构筑物及其他影响公路建设活动</w:t>
      </w:r>
    </w:p>
    <w:p>
      <w:pPr>
        <w:adjustRightInd w:val="0"/>
        <w:snapToGrid w:val="0"/>
        <w:jc w:val="center"/>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44"/>
          <w:szCs w:val="44"/>
        </w:rPr>
        <w:t>的许可</w:t>
      </w:r>
      <w:r>
        <w:rPr>
          <w:rFonts w:hint="eastAsia" w:ascii="方正小标宋简体" w:hAnsi="方正小标宋简体" w:eastAsia="方正小标宋简体" w:cs="方正小标宋简体"/>
          <w:b w:val="0"/>
          <w:bCs/>
          <w:sz w:val="44"/>
          <w:szCs w:val="44"/>
        </w:rPr>
        <w:t>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28"/>
          <w:szCs w:val="28"/>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jc w:val="center"/>
        <w:rPr>
          <w:rFonts w:ascii="黑体" w:hAnsi="黑体" w:eastAsia="黑体" w:cs="仿宋"/>
          <w:b/>
          <w:bCs/>
          <w:sz w:val="32"/>
          <w:szCs w:val="32"/>
        </w:rPr>
      </w:pPr>
    </w:p>
    <w:p>
      <w:pPr>
        <w:adjustRightInd w:val="0"/>
        <w:snapToGrid w:val="0"/>
        <w:jc w:val="center"/>
        <w:rPr>
          <w:rFonts w:hint="eastAsia" w:ascii="黑体" w:hAnsi="黑体" w:eastAsia="黑体" w:cs="黑体"/>
          <w:b/>
          <w:sz w:val="32"/>
          <w:szCs w:val="32"/>
        </w:rPr>
      </w:pPr>
    </w:p>
    <w:p>
      <w:pPr>
        <w:adjustRightInd w:val="0"/>
        <w:snapToGrid w:val="0"/>
        <w:jc w:val="center"/>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公路两侧建筑控制区内修建建筑物和地面构筑物及其他影响公路建设活动的许可指南</w:t>
      </w:r>
    </w:p>
    <w:p>
      <w:pPr>
        <w:outlineLvl w:val="0"/>
        <w:rPr>
          <w:rFonts w:ascii="仿宋" w:hAnsi="仿宋" w:eastAsia="仿宋" w:cs="仿宋"/>
          <w:b/>
          <w:bCs/>
          <w:sz w:val="28"/>
          <w:szCs w:val="28"/>
        </w:rPr>
      </w:pPr>
      <w:bookmarkStart w:id="4" w:name="_GoBack"/>
      <w:bookmarkEnd w:id="4"/>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ascii="仿宋" w:hAnsi="仿宋" w:eastAsia="仿宋" w:cs="仿宋"/>
          <w:sz w:val="28"/>
          <w:szCs w:val="28"/>
        </w:rPr>
      </w:pPr>
      <w:r>
        <w:rPr>
          <w:rFonts w:hint="eastAsia" w:ascii="仿宋" w:hAnsi="仿宋" w:eastAsia="仿宋" w:cs="仿宋"/>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ascii="仿宋" w:hAnsi="仿宋" w:eastAsia="仿宋" w:cs="仿宋"/>
          <w:sz w:val="28"/>
          <w:szCs w:val="28"/>
        </w:rPr>
      </w:pPr>
      <w:r>
        <w:rPr>
          <w:rFonts w:hint="eastAsia" w:ascii="仿宋" w:hAnsi="仿宋" w:eastAsia="仿宋" w:cs="仿宋"/>
          <w:bCs/>
          <w:sz w:val="28"/>
          <w:szCs w:val="28"/>
        </w:rPr>
        <w:t>受理地点：</w:t>
      </w:r>
      <w:r>
        <w:rPr>
          <w:rFonts w:hint="eastAsia" w:ascii="仿宋" w:hAnsi="仿宋" w:eastAsia="仿宋" w:cs="仿宋"/>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ascii="仿宋" w:hAnsi="仿宋" w:eastAsia="仿宋" w:cs="仿宋"/>
          <w:sz w:val="28"/>
          <w:szCs w:val="28"/>
        </w:rPr>
      </w:pPr>
      <w:r>
        <w:rPr>
          <w:rFonts w:hint="eastAsia" w:ascii="仿宋" w:hAnsi="仿宋" w:eastAsia="仿宋" w:cs="仿宋"/>
          <w:bCs/>
          <w:sz w:val="28"/>
          <w:szCs w:val="28"/>
        </w:rPr>
        <w:t>受理窗口：</w:t>
      </w:r>
      <w:r>
        <w:rPr>
          <w:rFonts w:hint="eastAsia" w:ascii="仿宋" w:hAnsi="仿宋" w:eastAsia="仿宋" w:cs="仿宋"/>
          <w:sz w:val="28"/>
          <w:szCs w:val="28"/>
        </w:rPr>
        <w:t>曲靖市马龙区行政审批局</w:t>
      </w:r>
      <w:r>
        <w:rPr>
          <w:rFonts w:hint="eastAsia" w:ascii="仿宋" w:hAnsi="仿宋" w:eastAsia="仿宋" w:cs="仿宋"/>
          <w:sz w:val="28"/>
          <w:szCs w:val="28"/>
          <w:lang w:eastAsia="zh-CN"/>
        </w:rPr>
        <w:t>三</w:t>
      </w:r>
      <w:r>
        <w:rPr>
          <w:rFonts w:hint="eastAsia" w:ascii="仿宋" w:hAnsi="仿宋" w:eastAsia="仿宋" w:cs="仿宋"/>
          <w:sz w:val="28"/>
          <w:szCs w:val="28"/>
        </w:rPr>
        <w:t>楼</w:t>
      </w:r>
      <w:r>
        <w:rPr>
          <w:rFonts w:hint="eastAsia" w:ascii="仿宋" w:hAnsi="仿宋" w:eastAsia="仿宋" w:cs="仿宋"/>
          <w:sz w:val="28"/>
          <w:szCs w:val="28"/>
          <w:lang w:eastAsia="zh-CN"/>
        </w:rPr>
        <w:t>社会事务审批</w:t>
      </w:r>
      <w:r>
        <w:rPr>
          <w:rFonts w:hint="eastAsia" w:ascii="仿宋" w:hAnsi="仿宋" w:eastAsia="仿宋" w:cs="仿宋"/>
          <w:sz w:val="28"/>
          <w:szCs w:val="28"/>
        </w:rPr>
        <w:t>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ascii="仿宋" w:hAnsi="仿宋" w:eastAsia="仿宋" w:cs="仿宋"/>
          <w:sz w:val="28"/>
          <w:szCs w:val="28"/>
        </w:rPr>
      </w:pPr>
      <w:r>
        <w:rPr>
          <w:rFonts w:hint="eastAsia" w:ascii="仿宋" w:hAnsi="仿宋" w:eastAsia="仿宋" w:cs="仿宋"/>
          <w:bCs/>
          <w:sz w:val="28"/>
          <w:szCs w:val="28"/>
        </w:rPr>
        <w:t>受理时间：</w:t>
      </w:r>
      <w:r>
        <w:rPr>
          <w:rFonts w:hint="eastAsia" w:ascii="仿宋" w:hAnsi="仿宋" w:eastAsia="仿宋" w:cs="仿宋"/>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left="559" w:leftChars="266" w:firstLine="0" w:firstLineChars="0"/>
        <w:textAlignment w:val="auto"/>
        <w:outlineLvl w:val="0"/>
        <w:rPr>
          <w:rFonts w:ascii="仿宋" w:hAnsi="仿宋" w:eastAsia="仿宋" w:cs="仿宋"/>
          <w:b/>
          <w:sz w:val="24"/>
          <w:szCs w:val="24"/>
        </w:rPr>
      </w:pPr>
      <w:r>
        <w:rPr>
          <w:rFonts w:hint="eastAsia" w:ascii="仿宋" w:hAnsi="仿宋" w:eastAsia="仿宋" w:cs="仿宋"/>
          <w:bCs/>
          <w:sz w:val="28"/>
          <w:szCs w:val="28"/>
        </w:rPr>
        <w:t>交通方式：</w:t>
      </w:r>
      <w:r>
        <w:rPr>
          <w:rFonts w:hint="eastAsia" w:ascii="仿宋" w:hAnsi="仿宋" w:eastAsia="仿宋" w:cs="仿宋"/>
          <w:sz w:val="28"/>
          <w:szCs w:val="28"/>
        </w:rPr>
        <w:t>可乘2路、7路公交车到政务服务中心</w:t>
      </w:r>
      <w:r>
        <w:rPr>
          <w:rFonts w:hint="eastAsia" w:ascii="仿宋" w:hAnsi="仿宋" w:eastAsia="仿宋" w:cs="仿宋"/>
          <w:sz w:val="28"/>
          <w:szCs w:val="28"/>
          <w:lang w:eastAsia="zh-CN"/>
        </w:rPr>
        <w:t>站</w:t>
      </w:r>
      <w:r>
        <w:rPr>
          <w:rFonts w:hint="eastAsia" w:ascii="仿宋" w:hAnsi="仿宋" w:eastAsia="仿宋" w:cs="仿宋"/>
          <w:sz w:val="28"/>
          <w:szCs w:val="28"/>
        </w:rPr>
        <w:t>下车150米即到。</w:t>
      </w: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申请材料清单</w:t>
      </w:r>
    </w:p>
    <w:p>
      <w:pPr>
        <w:adjustRightInd w:val="0"/>
        <w:snapToGrid w:val="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8"/>
          <w:szCs w:val="28"/>
        </w:rPr>
        <w:t xml:space="preserve"> </w:t>
      </w:r>
      <w:r>
        <w:rPr>
          <w:rFonts w:hint="eastAsia" w:asciiTheme="majorEastAsia" w:hAnsiTheme="majorEastAsia" w:eastAsiaTheme="majorEastAsia" w:cstheme="majorEastAsia"/>
          <w:b/>
          <w:sz w:val="24"/>
          <w:szCs w:val="24"/>
        </w:rPr>
        <w:t>公路两侧建筑控制区内修建建筑物和地面构筑物及其他</w:t>
      </w:r>
    </w:p>
    <w:p>
      <w:pPr>
        <w:adjustRightInd w:val="0"/>
        <w:snapToGrid w:val="0"/>
        <w:jc w:val="center"/>
        <w:rPr>
          <w:rFonts w:ascii="仿宋" w:hAnsi="仿宋" w:eastAsia="仿宋" w:cs="仿宋"/>
          <w:b/>
          <w:sz w:val="24"/>
          <w:szCs w:val="24"/>
        </w:rPr>
      </w:pPr>
      <w:r>
        <w:rPr>
          <w:rFonts w:hint="eastAsia" w:asciiTheme="majorEastAsia" w:hAnsiTheme="majorEastAsia" w:eastAsiaTheme="majorEastAsia" w:cstheme="majorEastAsia"/>
          <w:b/>
          <w:sz w:val="24"/>
          <w:szCs w:val="24"/>
        </w:rPr>
        <w:t>影响公路建设活动的许可</w:t>
      </w:r>
      <w:r>
        <w:rPr>
          <w:rFonts w:hint="eastAsia" w:asciiTheme="majorEastAsia" w:hAnsiTheme="majorEastAsia" w:eastAsiaTheme="majorEastAsia" w:cstheme="majorEastAsia"/>
          <w:b/>
          <w:sz w:val="24"/>
          <w:szCs w:val="24"/>
          <w:lang w:eastAsia="zh-CN"/>
        </w:rPr>
        <w:t>申请材料目录</w:t>
      </w:r>
    </w:p>
    <w:tbl>
      <w:tblPr>
        <w:tblStyle w:val="7"/>
        <w:tblW w:w="900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227"/>
        <w:gridCol w:w="1108"/>
        <w:gridCol w:w="1131"/>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vAlign w:val="center"/>
          </w:tcPr>
          <w:p>
            <w:pPr>
              <w:adjustRightInd w:val="0"/>
              <w:snapToGrid w:val="0"/>
              <w:jc w:val="left"/>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序号</w:t>
            </w:r>
          </w:p>
        </w:tc>
        <w:tc>
          <w:tcPr>
            <w:tcW w:w="5227" w:type="dxa"/>
            <w:vAlign w:val="center"/>
          </w:tcPr>
          <w:p>
            <w:pPr>
              <w:adjustRightInd w:val="0"/>
              <w:snapToGrid w:val="0"/>
              <w:jc w:val="center"/>
              <w:rPr>
                <w:rFonts w:hint="eastAsia" w:asciiTheme="minorEastAsia" w:hAnsiTheme="minorEastAsia" w:eastAsiaTheme="minorEastAsia" w:cstheme="minorEastAsia"/>
                <w:b w:val="0"/>
                <w:bCs/>
                <w:sz w:val="21"/>
                <w:szCs w:val="21"/>
                <w:vertAlign w:val="baseline"/>
                <w:lang w:eastAsia="zh-CN"/>
              </w:rPr>
            </w:pPr>
            <w:r>
              <w:rPr>
                <w:rFonts w:hint="eastAsia" w:asciiTheme="minorEastAsia" w:hAnsiTheme="minorEastAsia" w:eastAsiaTheme="minorEastAsia" w:cstheme="minorEastAsia"/>
                <w:b w:val="0"/>
                <w:bCs/>
                <w:sz w:val="21"/>
                <w:szCs w:val="21"/>
                <w:vertAlign w:val="baseline"/>
                <w:lang w:eastAsia="zh-CN"/>
              </w:rPr>
              <w:t>材料名称</w:t>
            </w:r>
          </w:p>
        </w:tc>
        <w:tc>
          <w:tcPr>
            <w:tcW w:w="1108" w:type="dxa"/>
            <w:vAlign w:val="center"/>
          </w:tcPr>
          <w:p>
            <w:pPr>
              <w:adjustRightInd w:val="0"/>
              <w:snapToGrid w:val="0"/>
              <w:jc w:val="center"/>
              <w:rPr>
                <w:rFonts w:hint="eastAsia" w:asciiTheme="minorEastAsia" w:hAnsiTheme="minorEastAsia" w:eastAsiaTheme="minorEastAsia" w:cstheme="minorEastAsia"/>
                <w:b w:val="0"/>
                <w:bCs/>
                <w:sz w:val="21"/>
                <w:szCs w:val="21"/>
                <w:vertAlign w:val="baseline"/>
                <w:lang w:eastAsia="zh-CN"/>
              </w:rPr>
            </w:pPr>
            <w:r>
              <w:rPr>
                <w:rFonts w:hint="eastAsia" w:asciiTheme="minorEastAsia" w:hAnsiTheme="minorEastAsia" w:eastAsiaTheme="minorEastAsia" w:cstheme="minorEastAsia"/>
                <w:b w:val="0"/>
                <w:bCs/>
                <w:sz w:val="21"/>
                <w:szCs w:val="21"/>
                <w:vertAlign w:val="baseline"/>
                <w:lang w:eastAsia="zh-CN"/>
              </w:rPr>
              <w:t>材料形式</w:t>
            </w:r>
          </w:p>
        </w:tc>
        <w:tc>
          <w:tcPr>
            <w:tcW w:w="1131" w:type="dxa"/>
            <w:vAlign w:val="center"/>
          </w:tcPr>
          <w:p>
            <w:pPr>
              <w:adjustRightInd w:val="0"/>
              <w:snapToGrid w:val="0"/>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eastAsia="zh-CN"/>
              </w:rPr>
              <w:t>电子版</w:t>
            </w:r>
            <w:r>
              <w:rPr>
                <w:rFonts w:hint="eastAsia" w:asciiTheme="minorEastAsia" w:hAnsiTheme="minorEastAsia" w:eastAsiaTheme="minorEastAsia" w:cstheme="minorEastAsia"/>
                <w:b w:val="0"/>
                <w:bCs/>
                <w:sz w:val="21"/>
                <w:szCs w:val="21"/>
                <w:vertAlign w:val="baseline"/>
                <w:lang w:val="en-US" w:eastAsia="zh-CN"/>
              </w:rPr>
              <w:t>/纸质要求</w:t>
            </w:r>
          </w:p>
        </w:tc>
        <w:tc>
          <w:tcPr>
            <w:tcW w:w="830" w:type="dxa"/>
            <w:vAlign w:val="center"/>
          </w:tcPr>
          <w:p>
            <w:pPr>
              <w:adjustRightInd w:val="0"/>
              <w:snapToGrid w:val="0"/>
              <w:jc w:val="center"/>
              <w:rPr>
                <w:rFonts w:hint="eastAsia" w:asciiTheme="minorEastAsia" w:hAnsiTheme="minorEastAsia" w:eastAsiaTheme="minorEastAsia" w:cstheme="minorEastAsia"/>
                <w:b w:val="0"/>
                <w:bCs/>
                <w:sz w:val="21"/>
                <w:szCs w:val="21"/>
                <w:vertAlign w:val="baseline"/>
                <w:lang w:eastAsia="zh-CN"/>
              </w:rPr>
            </w:pPr>
            <w:r>
              <w:rPr>
                <w:rFonts w:hint="eastAsia" w:asciiTheme="minorEastAsia" w:hAnsiTheme="minorEastAsia" w:eastAsiaTheme="minorEastAsia" w:cstheme="minorEastAsia"/>
                <w:b w:val="0"/>
                <w:bCs/>
                <w:sz w:val="21"/>
                <w:szCs w:val="21"/>
                <w:vertAlign w:val="baseline"/>
                <w:lang w:eastAsia="zh-CN"/>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p>
        </w:tc>
        <w:tc>
          <w:tcPr>
            <w:tcW w:w="5227" w:type="dxa"/>
            <w:vAlign w:val="center"/>
          </w:tcPr>
          <w:p>
            <w:pPr>
              <w:adjustRightInd w:val="0"/>
              <w:snapToGrid w:val="0"/>
              <w:jc w:val="both"/>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color w:val="000000"/>
                <w:kern w:val="2"/>
                <w:sz w:val="21"/>
                <w:szCs w:val="21"/>
              </w:rPr>
              <w:t>申请</w:t>
            </w:r>
            <w:r>
              <w:rPr>
                <w:rFonts w:hint="eastAsia" w:asciiTheme="minorEastAsia" w:hAnsiTheme="minorEastAsia" w:eastAsiaTheme="minorEastAsia" w:cstheme="minorEastAsia"/>
                <w:b w:val="0"/>
                <w:bCs/>
                <w:color w:val="000000"/>
                <w:kern w:val="2"/>
                <w:sz w:val="21"/>
                <w:szCs w:val="21"/>
                <w:lang w:eastAsia="zh-CN"/>
              </w:rPr>
              <w:t>书</w:t>
            </w:r>
          </w:p>
        </w:tc>
        <w:tc>
          <w:tcPr>
            <w:tcW w:w="1108" w:type="dxa"/>
            <w:vAlign w:val="center"/>
          </w:tcPr>
          <w:p>
            <w:pPr>
              <w:adjustRightInd w:val="0"/>
              <w:snapToGrid w:val="0"/>
              <w:jc w:val="center"/>
              <w:rPr>
                <w:rFonts w:hint="eastAsia" w:asciiTheme="minorEastAsia" w:hAnsiTheme="minorEastAsia" w:eastAsiaTheme="minorEastAsia" w:cstheme="minorEastAsia"/>
                <w:b w:val="0"/>
                <w:bCs/>
                <w:sz w:val="21"/>
                <w:szCs w:val="21"/>
                <w:vertAlign w:val="baseline"/>
                <w:lang w:eastAsia="zh-CN"/>
              </w:rPr>
            </w:pPr>
            <w:r>
              <w:rPr>
                <w:rFonts w:hint="eastAsia" w:asciiTheme="minorEastAsia" w:hAnsiTheme="minorEastAsia" w:eastAsiaTheme="minorEastAsia" w:cstheme="minorEastAsia"/>
                <w:b w:val="0"/>
                <w:bCs/>
                <w:sz w:val="21"/>
                <w:szCs w:val="21"/>
                <w:vertAlign w:val="baseline"/>
                <w:lang w:eastAsia="zh-CN"/>
              </w:rPr>
              <w:t>原件</w:t>
            </w:r>
          </w:p>
        </w:tc>
        <w:tc>
          <w:tcPr>
            <w:tcW w:w="1131" w:type="dxa"/>
            <w:vAlign w:val="center"/>
          </w:tcPr>
          <w:p>
            <w:pPr>
              <w:adjustRightInd w:val="0"/>
              <w:snapToGrid w:val="0"/>
              <w:jc w:val="center"/>
              <w:rPr>
                <w:rFonts w:hint="eastAsia" w:asciiTheme="minorEastAsia" w:hAnsiTheme="minorEastAsia" w:eastAsiaTheme="minorEastAsia" w:cstheme="minorEastAsia"/>
                <w:b w:val="0"/>
                <w:bCs/>
                <w:sz w:val="21"/>
                <w:szCs w:val="21"/>
                <w:vertAlign w:val="baseline"/>
                <w:lang w:eastAsia="zh-CN"/>
              </w:rPr>
            </w:pPr>
            <w:r>
              <w:rPr>
                <w:rFonts w:hint="eastAsia" w:asciiTheme="minorEastAsia" w:hAnsiTheme="minorEastAsia" w:eastAsiaTheme="minorEastAsia" w:cstheme="minorEastAsia"/>
                <w:b w:val="0"/>
                <w:bCs/>
                <w:sz w:val="21"/>
                <w:szCs w:val="21"/>
                <w:vertAlign w:val="baseline"/>
                <w:lang w:eastAsia="zh-CN"/>
              </w:rPr>
              <w:t>纸质</w:t>
            </w:r>
          </w:p>
        </w:tc>
        <w:tc>
          <w:tcPr>
            <w:tcW w:w="830" w:type="dxa"/>
            <w:vAlign w:val="center"/>
          </w:tcPr>
          <w:p>
            <w:pPr>
              <w:adjustRightInd w:val="0"/>
              <w:snapToGrid w:val="0"/>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4" w:type="dxa"/>
            <w:vAlign w:val="center"/>
          </w:tcPr>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w:t>
            </w:r>
          </w:p>
        </w:tc>
        <w:tc>
          <w:tcPr>
            <w:tcW w:w="5227" w:type="dxa"/>
            <w:vAlign w:val="center"/>
          </w:tcPr>
          <w:p>
            <w:pPr>
              <w:pStyle w:val="15"/>
              <w:kinsoku w:val="0"/>
              <w:overflowPunct w:val="0"/>
              <w:spacing w:line="240" w:lineRule="exact"/>
              <w:jc w:val="both"/>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color w:val="000000"/>
                <w:kern w:val="2"/>
                <w:sz w:val="21"/>
                <w:szCs w:val="21"/>
                <w:lang w:val="en-US" w:eastAsia="zh-CN"/>
              </w:rPr>
              <w:t>委托书</w:t>
            </w:r>
          </w:p>
        </w:tc>
        <w:tc>
          <w:tcPr>
            <w:tcW w:w="1108" w:type="dxa"/>
            <w:vAlign w:val="center"/>
          </w:tcPr>
          <w:p>
            <w:pPr>
              <w:adjustRightInd w:val="0"/>
              <w:snapToGrid w:val="0"/>
              <w:jc w:val="center"/>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val="0"/>
                <w:bCs w:val="0"/>
                <w:sz w:val="21"/>
                <w:szCs w:val="21"/>
                <w:vertAlign w:val="baseline"/>
                <w:lang w:eastAsia="zh-CN"/>
              </w:rPr>
              <w:t>原件</w:t>
            </w:r>
          </w:p>
        </w:tc>
        <w:tc>
          <w:tcPr>
            <w:tcW w:w="1131" w:type="dxa"/>
            <w:vAlign w:val="center"/>
          </w:tcPr>
          <w:p>
            <w:pPr>
              <w:adjustRightInd w:val="0"/>
              <w:snapToGrid w:val="0"/>
              <w:jc w:val="center"/>
              <w:rPr>
                <w:rFonts w:hint="eastAsia" w:asciiTheme="minorEastAsia" w:hAnsiTheme="minorEastAsia" w:eastAsiaTheme="minorEastAsia" w:cstheme="minorEastAsia"/>
                <w:b/>
                <w:sz w:val="21"/>
                <w:szCs w:val="21"/>
                <w:vertAlign w:val="baseline"/>
                <w:lang w:eastAsia="zh-CN"/>
              </w:rPr>
            </w:pPr>
            <w:r>
              <w:rPr>
                <w:rFonts w:hint="eastAsia" w:asciiTheme="minorEastAsia" w:hAnsiTheme="minorEastAsia" w:eastAsiaTheme="minorEastAsia" w:cstheme="minorEastAsia"/>
                <w:b w:val="0"/>
                <w:bCs/>
                <w:sz w:val="21"/>
                <w:szCs w:val="21"/>
                <w:vertAlign w:val="baseline"/>
                <w:lang w:eastAsia="zh-CN"/>
              </w:rPr>
              <w:t>纸质</w:t>
            </w:r>
          </w:p>
        </w:tc>
        <w:tc>
          <w:tcPr>
            <w:tcW w:w="830" w:type="dxa"/>
            <w:vAlign w:val="center"/>
          </w:tcPr>
          <w:p>
            <w:pPr>
              <w:adjustRightInd w:val="0"/>
              <w:snapToGrid w:val="0"/>
              <w:jc w:val="center"/>
              <w:rPr>
                <w:rFonts w:hint="eastAsia" w:asciiTheme="minorEastAsia" w:hAnsiTheme="minorEastAsia" w:eastAsiaTheme="minorEastAsia" w:cstheme="minorEastAsia"/>
                <w:b/>
                <w:sz w:val="21"/>
                <w:szCs w:val="21"/>
                <w:vertAlign w:val="baseline"/>
                <w:lang w:eastAsia="zh-CN"/>
              </w:rPr>
            </w:pPr>
            <w:r>
              <w:rPr>
                <w:rFonts w:hint="eastAsia" w:asciiTheme="minorEastAsia" w:hAnsiTheme="minorEastAsia" w:eastAsiaTheme="minorEastAsia" w:cstheme="minorEastAsia"/>
                <w:b w:val="0"/>
                <w:bCs/>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p>
        </w:tc>
        <w:tc>
          <w:tcPr>
            <w:tcW w:w="5227" w:type="dxa"/>
            <w:vAlign w:val="center"/>
          </w:tcPr>
          <w:p>
            <w:pPr>
              <w:pStyle w:val="15"/>
              <w:kinsoku w:val="0"/>
              <w:overflowPunct w:val="0"/>
              <w:spacing w:line="240" w:lineRule="exact"/>
              <w:jc w:val="both"/>
              <w:rPr>
                <w:rFonts w:hint="eastAsia" w:asciiTheme="minorEastAsia" w:hAnsiTheme="minorEastAsia" w:eastAsiaTheme="minorEastAsia" w:cstheme="minorEastAsia"/>
                <w:b/>
                <w:sz w:val="24"/>
                <w:szCs w:val="24"/>
                <w:vertAlign w:val="baseline"/>
                <w:lang w:eastAsia="zh-CN"/>
              </w:rPr>
            </w:pPr>
            <w:r>
              <w:rPr>
                <w:rFonts w:hint="eastAsia" w:asciiTheme="minorEastAsia" w:hAnsiTheme="minorEastAsia" w:eastAsiaTheme="minorEastAsia" w:cstheme="minorEastAsia"/>
                <w:color w:val="000000"/>
                <w:kern w:val="2"/>
                <w:sz w:val="21"/>
                <w:szCs w:val="21"/>
              </w:rPr>
              <w:t>设计和施工方案</w:t>
            </w:r>
          </w:p>
        </w:tc>
        <w:tc>
          <w:tcPr>
            <w:tcW w:w="1108" w:type="dxa"/>
            <w:vAlign w:val="center"/>
          </w:tcPr>
          <w:p>
            <w:pPr>
              <w:adjustRightInd w:val="0"/>
              <w:snapToGrid w:val="0"/>
              <w:jc w:val="center"/>
              <w:rPr>
                <w:rFonts w:hint="eastAsia" w:asciiTheme="minorEastAsia" w:hAnsiTheme="minorEastAsia" w:eastAsiaTheme="minorEastAsia" w:cstheme="minorEastAsia"/>
                <w:b/>
                <w:sz w:val="24"/>
                <w:szCs w:val="24"/>
                <w:vertAlign w:val="baseline"/>
                <w:lang w:eastAsia="zh-CN"/>
              </w:rPr>
            </w:pPr>
            <w:r>
              <w:rPr>
                <w:rFonts w:hint="eastAsia" w:asciiTheme="minorEastAsia" w:hAnsiTheme="minorEastAsia" w:eastAsiaTheme="minorEastAsia" w:cstheme="minorEastAsia"/>
                <w:b w:val="0"/>
                <w:bCs w:val="0"/>
                <w:sz w:val="21"/>
                <w:szCs w:val="21"/>
                <w:vertAlign w:val="baseline"/>
                <w:lang w:eastAsia="zh-CN"/>
              </w:rPr>
              <w:t>原件</w:t>
            </w:r>
          </w:p>
        </w:tc>
        <w:tc>
          <w:tcPr>
            <w:tcW w:w="1131" w:type="dxa"/>
            <w:vAlign w:val="center"/>
          </w:tcPr>
          <w:p>
            <w:pPr>
              <w:adjustRightInd w:val="0"/>
              <w:snapToGrid w:val="0"/>
              <w:jc w:val="center"/>
              <w:rPr>
                <w:rFonts w:hint="eastAsia" w:asciiTheme="minorEastAsia" w:hAnsiTheme="minorEastAsia" w:eastAsiaTheme="minorEastAsia" w:cstheme="minorEastAsia"/>
                <w:b/>
                <w:sz w:val="24"/>
                <w:szCs w:val="24"/>
                <w:vertAlign w:val="baseline"/>
                <w:lang w:eastAsia="zh-CN"/>
              </w:rPr>
            </w:pPr>
            <w:r>
              <w:rPr>
                <w:rFonts w:hint="eastAsia" w:asciiTheme="minorEastAsia" w:hAnsiTheme="minorEastAsia" w:eastAsiaTheme="minorEastAsia" w:cstheme="minorEastAsia"/>
                <w:b w:val="0"/>
                <w:bCs/>
                <w:sz w:val="21"/>
                <w:szCs w:val="21"/>
                <w:vertAlign w:val="baseline"/>
                <w:lang w:eastAsia="zh-CN"/>
              </w:rPr>
              <w:t>纸质</w:t>
            </w:r>
          </w:p>
        </w:tc>
        <w:tc>
          <w:tcPr>
            <w:tcW w:w="830" w:type="dxa"/>
            <w:vAlign w:val="center"/>
          </w:tcPr>
          <w:p>
            <w:pPr>
              <w:adjustRightInd w:val="0"/>
              <w:snapToGrid w:val="0"/>
              <w:jc w:val="center"/>
              <w:rPr>
                <w:rFonts w:hint="eastAsia" w:asciiTheme="minorEastAsia" w:hAnsiTheme="minorEastAsia" w:eastAsiaTheme="minorEastAsia" w:cstheme="minorEastAsia"/>
                <w:b/>
                <w:sz w:val="24"/>
                <w:szCs w:val="24"/>
                <w:vertAlign w:val="baseline"/>
                <w:lang w:eastAsia="zh-CN"/>
              </w:rPr>
            </w:pPr>
            <w:r>
              <w:rPr>
                <w:rFonts w:hint="eastAsia" w:asciiTheme="minorEastAsia" w:hAnsiTheme="minorEastAsia" w:eastAsiaTheme="minorEastAsia" w:cstheme="minorEastAsia"/>
                <w:b w:val="0"/>
                <w:bCs/>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4" w:type="dxa"/>
            <w:vAlign w:val="center"/>
          </w:tcPr>
          <w:p>
            <w:pPr>
              <w:jc w:val="cente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eastAsia="zh-CN"/>
              </w:rPr>
              <w:t>4</w:t>
            </w:r>
          </w:p>
        </w:tc>
        <w:tc>
          <w:tcPr>
            <w:tcW w:w="5227" w:type="dxa"/>
            <w:vAlign w:val="center"/>
          </w:tcPr>
          <w:p>
            <w:pPr>
              <w:pStyle w:val="15"/>
              <w:kinsoku w:val="0"/>
              <w:overflowPunct w:val="0"/>
              <w:spacing w:line="240" w:lineRule="exact"/>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eastAsia="zh-CN"/>
              </w:rPr>
              <w:t>应急方案</w:t>
            </w:r>
          </w:p>
        </w:tc>
        <w:tc>
          <w:tcPr>
            <w:tcW w:w="1108" w:type="dxa"/>
            <w:vAlign w:val="center"/>
          </w:tcPr>
          <w:p>
            <w:pPr>
              <w:adjustRightInd w:val="0"/>
              <w:snapToGrid w:val="0"/>
              <w:jc w:val="center"/>
              <w:rPr>
                <w:rFonts w:hint="eastAsia" w:asciiTheme="minorEastAsia" w:hAnsiTheme="minorEastAsia" w:eastAsiaTheme="minorEastAsia" w:cstheme="minorEastAsia"/>
                <w:b w:val="0"/>
                <w:bCs w:val="0"/>
                <w:sz w:val="21"/>
                <w:szCs w:val="21"/>
                <w:vertAlign w:val="baseline"/>
                <w:lang w:eastAsia="zh-CN"/>
              </w:rPr>
            </w:pPr>
            <w:r>
              <w:rPr>
                <w:rFonts w:hint="eastAsia" w:asciiTheme="minorEastAsia" w:hAnsiTheme="minorEastAsia" w:eastAsiaTheme="minorEastAsia" w:cstheme="minorEastAsia"/>
                <w:b w:val="0"/>
                <w:bCs/>
                <w:sz w:val="21"/>
                <w:szCs w:val="21"/>
                <w:vertAlign w:val="baseline"/>
                <w:lang w:eastAsia="zh-CN"/>
              </w:rPr>
              <w:t>原件</w:t>
            </w:r>
          </w:p>
        </w:tc>
        <w:tc>
          <w:tcPr>
            <w:tcW w:w="1131" w:type="dxa"/>
            <w:vAlign w:val="center"/>
          </w:tcPr>
          <w:p>
            <w:pPr>
              <w:adjustRightInd w:val="0"/>
              <w:snapToGrid w:val="0"/>
              <w:jc w:val="center"/>
              <w:rPr>
                <w:rFonts w:hint="eastAsia" w:asciiTheme="minorEastAsia" w:hAnsiTheme="minorEastAsia" w:eastAsiaTheme="minorEastAsia" w:cstheme="minorEastAsia"/>
                <w:b w:val="0"/>
                <w:bCs/>
                <w:sz w:val="21"/>
                <w:szCs w:val="21"/>
                <w:vertAlign w:val="baseline"/>
                <w:lang w:eastAsia="zh-CN"/>
              </w:rPr>
            </w:pPr>
            <w:r>
              <w:rPr>
                <w:rFonts w:hint="eastAsia" w:asciiTheme="minorEastAsia" w:hAnsiTheme="minorEastAsia" w:eastAsiaTheme="minorEastAsia" w:cstheme="minorEastAsia"/>
                <w:b w:val="0"/>
                <w:bCs/>
                <w:sz w:val="21"/>
                <w:szCs w:val="21"/>
                <w:vertAlign w:val="baseline"/>
                <w:lang w:eastAsia="zh-CN"/>
              </w:rPr>
              <w:t>纸质</w:t>
            </w:r>
          </w:p>
        </w:tc>
        <w:tc>
          <w:tcPr>
            <w:tcW w:w="830" w:type="dxa"/>
            <w:vAlign w:val="center"/>
          </w:tcPr>
          <w:p>
            <w:pPr>
              <w:adjustRightInd w:val="0"/>
              <w:snapToGrid w:val="0"/>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eastAsia="zh-CN"/>
              </w:rPr>
              <w:t>5</w:t>
            </w:r>
          </w:p>
        </w:tc>
        <w:tc>
          <w:tcPr>
            <w:tcW w:w="5227" w:type="dxa"/>
            <w:vAlign w:val="center"/>
          </w:tcPr>
          <w:p>
            <w:pPr>
              <w:pStyle w:val="15"/>
              <w:kinsoku w:val="0"/>
              <w:overflowPunct w:val="0"/>
              <w:spacing w:line="240" w:lineRule="exact"/>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保障公路、公路附属设施质量和安全的技术评估报告</w:t>
            </w:r>
          </w:p>
        </w:tc>
        <w:tc>
          <w:tcPr>
            <w:tcW w:w="1108" w:type="dxa"/>
            <w:vAlign w:val="center"/>
          </w:tcPr>
          <w:p>
            <w:pPr>
              <w:adjustRightInd w:val="0"/>
              <w:snapToGrid w:val="0"/>
              <w:jc w:val="center"/>
              <w:rPr>
                <w:rFonts w:hint="eastAsia" w:asciiTheme="minorEastAsia" w:hAnsiTheme="minorEastAsia" w:eastAsiaTheme="minorEastAsia" w:cstheme="minorEastAsia"/>
                <w:b w:val="0"/>
                <w:bCs w:val="0"/>
                <w:sz w:val="21"/>
                <w:szCs w:val="21"/>
                <w:vertAlign w:val="baseline"/>
                <w:lang w:eastAsia="zh-CN"/>
              </w:rPr>
            </w:pPr>
            <w:r>
              <w:rPr>
                <w:rFonts w:hint="eastAsia" w:asciiTheme="minorEastAsia" w:hAnsiTheme="minorEastAsia" w:eastAsiaTheme="minorEastAsia" w:cstheme="minorEastAsia"/>
                <w:b w:val="0"/>
                <w:bCs/>
                <w:sz w:val="21"/>
                <w:szCs w:val="21"/>
                <w:vertAlign w:val="baseline"/>
                <w:lang w:eastAsia="zh-CN"/>
              </w:rPr>
              <w:t>原件</w:t>
            </w:r>
          </w:p>
        </w:tc>
        <w:tc>
          <w:tcPr>
            <w:tcW w:w="1131" w:type="dxa"/>
            <w:vAlign w:val="center"/>
          </w:tcPr>
          <w:p>
            <w:pPr>
              <w:adjustRightInd w:val="0"/>
              <w:snapToGrid w:val="0"/>
              <w:jc w:val="center"/>
              <w:rPr>
                <w:rFonts w:hint="eastAsia" w:asciiTheme="minorEastAsia" w:hAnsiTheme="minorEastAsia" w:eastAsiaTheme="minorEastAsia" w:cstheme="minorEastAsia"/>
                <w:b w:val="0"/>
                <w:bCs/>
                <w:sz w:val="21"/>
                <w:szCs w:val="21"/>
                <w:vertAlign w:val="baseline"/>
                <w:lang w:eastAsia="zh-CN"/>
              </w:rPr>
            </w:pPr>
            <w:r>
              <w:rPr>
                <w:rFonts w:hint="eastAsia" w:asciiTheme="minorEastAsia" w:hAnsiTheme="minorEastAsia" w:eastAsiaTheme="minorEastAsia" w:cstheme="minorEastAsia"/>
                <w:b w:val="0"/>
                <w:bCs/>
                <w:sz w:val="21"/>
                <w:szCs w:val="21"/>
                <w:vertAlign w:val="baseline"/>
                <w:lang w:eastAsia="zh-CN"/>
              </w:rPr>
              <w:t>纸质</w:t>
            </w:r>
          </w:p>
        </w:tc>
        <w:tc>
          <w:tcPr>
            <w:tcW w:w="830" w:type="dxa"/>
            <w:vAlign w:val="center"/>
          </w:tcPr>
          <w:p>
            <w:pPr>
              <w:adjustRightInd w:val="0"/>
              <w:snapToGrid w:val="0"/>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w:t>
            </w:r>
          </w:p>
        </w:tc>
        <w:tc>
          <w:tcPr>
            <w:tcW w:w="5227" w:type="dxa"/>
            <w:vAlign w:val="center"/>
          </w:tcPr>
          <w:p>
            <w:pPr>
              <w:pStyle w:val="15"/>
              <w:kinsoku w:val="0"/>
              <w:overflowPunct w:val="0"/>
              <w:spacing w:line="240" w:lineRule="exact"/>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eastAsia="zh-CN"/>
              </w:rPr>
              <w:t>工程建设项目有关批准文件或者相关证明材料</w:t>
            </w:r>
          </w:p>
        </w:tc>
        <w:tc>
          <w:tcPr>
            <w:tcW w:w="1108" w:type="dxa"/>
            <w:vAlign w:val="center"/>
          </w:tcPr>
          <w:p>
            <w:pPr>
              <w:adjustRightInd w:val="0"/>
              <w:snapToGrid w:val="0"/>
              <w:jc w:val="center"/>
              <w:rPr>
                <w:rFonts w:hint="eastAsia" w:asciiTheme="minorEastAsia" w:hAnsiTheme="minorEastAsia" w:eastAsiaTheme="minorEastAsia" w:cstheme="minorEastAsia"/>
                <w:b w:val="0"/>
                <w:bCs/>
                <w:sz w:val="21"/>
                <w:szCs w:val="21"/>
                <w:vertAlign w:val="baseline"/>
                <w:lang w:eastAsia="zh-CN"/>
              </w:rPr>
            </w:pPr>
            <w:r>
              <w:rPr>
                <w:rFonts w:hint="eastAsia" w:asciiTheme="minorEastAsia" w:hAnsiTheme="minorEastAsia" w:eastAsiaTheme="minorEastAsia" w:cstheme="minorEastAsia"/>
                <w:b w:val="0"/>
                <w:bCs/>
                <w:sz w:val="21"/>
                <w:szCs w:val="21"/>
                <w:vertAlign w:val="baseline"/>
                <w:lang w:eastAsia="zh-CN"/>
              </w:rPr>
              <w:t>原件</w:t>
            </w:r>
          </w:p>
        </w:tc>
        <w:tc>
          <w:tcPr>
            <w:tcW w:w="1131" w:type="dxa"/>
            <w:vAlign w:val="center"/>
          </w:tcPr>
          <w:p>
            <w:pPr>
              <w:adjustRightInd w:val="0"/>
              <w:snapToGrid w:val="0"/>
              <w:jc w:val="center"/>
              <w:rPr>
                <w:rFonts w:hint="eastAsia" w:asciiTheme="minorEastAsia" w:hAnsiTheme="minorEastAsia" w:eastAsiaTheme="minorEastAsia" w:cstheme="minorEastAsia"/>
                <w:b w:val="0"/>
                <w:bCs/>
                <w:sz w:val="21"/>
                <w:szCs w:val="21"/>
                <w:vertAlign w:val="baseline"/>
                <w:lang w:eastAsia="zh-CN"/>
              </w:rPr>
            </w:pPr>
            <w:r>
              <w:rPr>
                <w:rFonts w:hint="eastAsia" w:asciiTheme="minorEastAsia" w:hAnsiTheme="minorEastAsia" w:eastAsiaTheme="minorEastAsia" w:cstheme="minorEastAsia"/>
                <w:b w:val="0"/>
                <w:bCs/>
                <w:sz w:val="21"/>
                <w:szCs w:val="21"/>
                <w:vertAlign w:val="baseline"/>
                <w:lang w:eastAsia="zh-CN"/>
              </w:rPr>
              <w:t>纸质</w:t>
            </w:r>
          </w:p>
        </w:tc>
        <w:tc>
          <w:tcPr>
            <w:tcW w:w="830" w:type="dxa"/>
            <w:vAlign w:val="center"/>
          </w:tcPr>
          <w:p>
            <w:pPr>
              <w:adjustRightInd w:val="0"/>
              <w:snapToGrid w:val="0"/>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w:t>
            </w:r>
          </w:p>
        </w:tc>
        <w:tc>
          <w:tcPr>
            <w:tcW w:w="5227" w:type="dxa"/>
            <w:vAlign w:val="center"/>
          </w:tcPr>
          <w:p>
            <w:pPr>
              <w:pStyle w:val="15"/>
              <w:kinsoku w:val="0"/>
              <w:overflowPunct w:val="0"/>
              <w:spacing w:line="240" w:lineRule="exact"/>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eastAsia="zh-CN"/>
              </w:rPr>
              <w:t>公路路产损坏恢复（补偿）协议及施工安全承诺书</w:t>
            </w:r>
          </w:p>
        </w:tc>
        <w:tc>
          <w:tcPr>
            <w:tcW w:w="1108" w:type="dxa"/>
            <w:vAlign w:val="center"/>
          </w:tcPr>
          <w:p>
            <w:pPr>
              <w:adjustRightInd w:val="0"/>
              <w:snapToGrid w:val="0"/>
              <w:jc w:val="center"/>
              <w:rPr>
                <w:rFonts w:hint="eastAsia" w:asciiTheme="minorEastAsia" w:hAnsiTheme="minorEastAsia" w:eastAsiaTheme="minorEastAsia" w:cstheme="minorEastAsia"/>
                <w:b w:val="0"/>
                <w:bCs/>
                <w:sz w:val="21"/>
                <w:szCs w:val="21"/>
                <w:vertAlign w:val="baseline"/>
                <w:lang w:eastAsia="zh-CN"/>
              </w:rPr>
            </w:pPr>
            <w:r>
              <w:rPr>
                <w:rFonts w:hint="eastAsia" w:asciiTheme="minorEastAsia" w:hAnsiTheme="minorEastAsia" w:eastAsiaTheme="minorEastAsia" w:cstheme="minorEastAsia"/>
                <w:b w:val="0"/>
                <w:bCs/>
                <w:sz w:val="21"/>
                <w:szCs w:val="21"/>
                <w:vertAlign w:val="baseline"/>
                <w:lang w:eastAsia="zh-CN"/>
              </w:rPr>
              <w:t>原件</w:t>
            </w:r>
          </w:p>
        </w:tc>
        <w:tc>
          <w:tcPr>
            <w:tcW w:w="1131" w:type="dxa"/>
            <w:vAlign w:val="center"/>
          </w:tcPr>
          <w:p>
            <w:pPr>
              <w:adjustRightInd w:val="0"/>
              <w:snapToGrid w:val="0"/>
              <w:jc w:val="center"/>
              <w:rPr>
                <w:rFonts w:hint="eastAsia" w:asciiTheme="minorEastAsia" w:hAnsiTheme="minorEastAsia" w:eastAsiaTheme="minorEastAsia" w:cstheme="minorEastAsia"/>
                <w:b w:val="0"/>
                <w:bCs/>
                <w:sz w:val="21"/>
                <w:szCs w:val="21"/>
                <w:vertAlign w:val="baseline"/>
                <w:lang w:eastAsia="zh-CN"/>
              </w:rPr>
            </w:pPr>
            <w:r>
              <w:rPr>
                <w:rFonts w:hint="eastAsia" w:asciiTheme="minorEastAsia" w:hAnsiTheme="minorEastAsia" w:eastAsiaTheme="minorEastAsia" w:cstheme="minorEastAsia"/>
                <w:b w:val="0"/>
                <w:bCs/>
                <w:sz w:val="21"/>
                <w:szCs w:val="21"/>
                <w:vertAlign w:val="baseline"/>
                <w:lang w:eastAsia="zh-CN"/>
              </w:rPr>
              <w:t>纸质</w:t>
            </w:r>
          </w:p>
        </w:tc>
        <w:tc>
          <w:tcPr>
            <w:tcW w:w="830" w:type="dxa"/>
            <w:vAlign w:val="center"/>
          </w:tcPr>
          <w:p>
            <w:pPr>
              <w:adjustRightInd w:val="0"/>
              <w:snapToGrid w:val="0"/>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1</w:t>
            </w:r>
          </w:p>
        </w:tc>
      </w:tr>
    </w:tbl>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w:t>
      </w:r>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rPr>
        <w:t>审批时限</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法定时限</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w:t>
      </w:r>
      <w:r>
        <w:rPr>
          <w:rFonts w:hint="eastAsia" w:ascii="仿宋" w:hAnsi="仿宋" w:eastAsia="仿宋" w:cs="仿宋"/>
          <w:sz w:val="28"/>
          <w:szCs w:val="28"/>
          <w:lang w:eastAsia="zh-CN"/>
        </w:rPr>
        <w:t>个</w:t>
      </w:r>
      <w:r>
        <w:rPr>
          <w:rFonts w:hint="eastAsia" w:ascii="仿宋" w:hAnsi="仿宋" w:eastAsia="仿宋" w:cs="仿宋"/>
          <w:sz w:val="28"/>
          <w:szCs w:val="28"/>
        </w:rPr>
        <w:t>工作日；承诺时限</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个</w:t>
      </w:r>
      <w:r>
        <w:rPr>
          <w:rFonts w:hint="eastAsia" w:ascii="仿宋" w:hAnsi="仿宋" w:eastAsia="仿宋" w:cs="仿宋"/>
          <w:sz w:val="28"/>
          <w:szCs w:val="28"/>
        </w:rPr>
        <w:t>工作日。</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ascii="仿宋" w:hAnsi="仿宋" w:eastAsia="仿宋" w:cs="仿宋"/>
          <w:b/>
          <w:sz w:val="28"/>
          <w:szCs w:val="28"/>
        </w:rPr>
      </w:pPr>
      <w:r>
        <w:rPr>
          <w:rFonts w:hint="eastAsia" w:ascii="仿宋" w:hAnsi="仿宋" w:eastAsia="仿宋" w:cs="仿宋"/>
          <w:b/>
          <w:sz w:val="28"/>
          <w:szCs w:val="28"/>
        </w:rPr>
        <w:t>提交方式：</w:t>
      </w:r>
    </w:p>
    <w:p>
      <w:pPr>
        <w:keepNext w:val="0"/>
        <w:keepLines w:val="0"/>
        <w:pageBreakBefore w:val="0"/>
        <w:widowControl w:val="0"/>
        <w:numPr>
          <w:ilvl w:val="0"/>
          <w:numId w:val="1"/>
        </w:numPr>
        <w:kinsoku/>
        <w:overflowPunct/>
        <w:topLinePunct w:val="0"/>
        <w:autoSpaceDE/>
        <w:autoSpaceDN/>
        <w:bidi w:val="0"/>
        <w:adjustRightInd/>
        <w:snapToGrid/>
        <w:spacing w:line="400" w:lineRule="exact"/>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窗口提交：曲靖市马龙区行政审批局</w:t>
      </w:r>
      <w:r>
        <w:rPr>
          <w:rFonts w:hint="eastAsia" w:ascii="仿宋" w:hAnsi="仿宋" w:eastAsia="仿宋" w:cs="仿宋"/>
          <w:sz w:val="28"/>
          <w:szCs w:val="28"/>
          <w:lang w:eastAsia="zh-CN"/>
        </w:rPr>
        <w:t>三</w:t>
      </w:r>
      <w:r>
        <w:rPr>
          <w:rFonts w:hint="eastAsia" w:ascii="仿宋" w:hAnsi="仿宋" w:eastAsia="仿宋" w:cs="仿宋"/>
          <w:sz w:val="28"/>
          <w:szCs w:val="28"/>
        </w:rPr>
        <w:t>楼</w:t>
      </w:r>
      <w:r>
        <w:rPr>
          <w:rFonts w:hint="eastAsia" w:ascii="仿宋" w:hAnsi="仿宋" w:eastAsia="仿宋" w:cs="仿宋"/>
          <w:sz w:val="28"/>
          <w:szCs w:val="28"/>
          <w:lang w:eastAsia="zh-CN"/>
        </w:rPr>
        <w:t>社会事务审批</w:t>
      </w:r>
      <w:r>
        <w:rPr>
          <w:rFonts w:hint="eastAsia" w:ascii="仿宋" w:hAnsi="仿宋" w:eastAsia="仿宋" w:cs="仿宋"/>
          <w:sz w:val="28"/>
          <w:szCs w:val="28"/>
        </w:rPr>
        <w:t>科（春晓路35号）。邮编：655199。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2、网络提交：云南政务服务网（网址：</w:t>
      </w:r>
      <w:r>
        <w:rPr>
          <w:sz w:val="28"/>
          <w:szCs w:val="28"/>
        </w:rPr>
        <w:fldChar w:fldCharType="begin"/>
      </w:r>
      <w:r>
        <w:rPr>
          <w:sz w:val="28"/>
          <w:szCs w:val="28"/>
        </w:rPr>
        <w:instrText xml:space="preserve"> HYPERLINK "https://zwfw.yn.gov.cn/portal/" \l "/home" </w:instrText>
      </w:r>
      <w:r>
        <w:rPr>
          <w:sz w:val="28"/>
          <w:szCs w:val="28"/>
        </w:rPr>
        <w:fldChar w:fldCharType="separate"/>
      </w:r>
      <w:r>
        <w:rPr>
          <w:rFonts w:hint="eastAsia" w:ascii="仿宋" w:hAnsi="仿宋" w:eastAsia="仿宋" w:cs="仿宋"/>
          <w:sz w:val="28"/>
          <w:szCs w:val="28"/>
        </w:rPr>
        <w:t>https://zwfw.yn.gov.cn/portal/#/home</w:t>
      </w:r>
      <w:r>
        <w:rPr>
          <w:rFonts w:hint="eastAsia" w:ascii="仿宋" w:hAnsi="仿宋" w:eastAsia="仿宋" w:cs="仿宋"/>
          <w:sz w:val="28"/>
          <w:szCs w:val="28"/>
        </w:rPr>
        <w:fldChar w:fldCharType="end"/>
      </w:r>
      <w:r>
        <w:rPr>
          <w:rFonts w:hint="eastAsia" w:ascii="仿宋" w:hAnsi="仿宋" w:eastAsia="仿宋" w:cs="仿宋"/>
          <w:sz w:val="28"/>
          <w:szCs w:val="28"/>
        </w:rPr>
        <w:t>）。</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ascii="仿宋" w:hAnsi="仿宋" w:eastAsia="仿宋" w:cs="仿宋"/>
          <w:sz w:val="28"/>
          <w:szCs w:val="28"/>
        </w:rPr>
      </w:pPr>
      <w:r>
        <w:rPr>
          <w:rFonts w:hint="eastAsia" w:ascii="仿宋" w:hAnsi="仿宋" w:eastAsia="仿宋" w:cs="仿宋"/>
          <w:sz w:val="28"/>
          <w:szCs w:val="28"/>
        </w:rPr>
        <w:t>曲靖市马龙区行政审批局收到申请单位（个人）申请后，在</w:t>
      </w:r>
      <w:r>
        <w:rPr>
          <w:rFonts w:hint="eastAsia" w:ascii="仿宋" w:hAnsi="仿宋" w:eastAsia="仿宋" w:cs="仿宋"/>
          <w:sz w:val="28"/>
          <w:szCs w:val="28"/>
          <w:lang w:val="en-US" w:eastAsia="zh-CN"/>
        </w:rPr>
        <w:t>3</w:t>
      </w:r>
      <w:r>
        <w:rPr>
          <w:rFonts w:hint="eastAsia" w:ascii="仿宋" w:hAnsi="仿宋" w:eastAsia="仿宋" w:cs="仿宋"/>
          <w:sz w:val="28"/>
          <w:szCs w:val="28"/>
        </w:rPr>
        <w:t>个工作日作出受理决定。</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ascii="仿宋" w:hAnsi="仿宋" w:eastAsia="仿宋" w:cs="仿宋"/>
          <w:sz w:val="28"/>
          <w:szCs w:val="28"/>
        </w:rPr>
      </w:pPr>
      <w:r>
        <w:rPr>
          <w:rFonts w:hint="eastAsia" w:ascii="仿宋" w:hAnsi="仿宋" w:eastAsia="仿宋" w:cs="仿宋"/>
          <w:sz w:val="28"/>
          <w:szCs w:val="28"/>
        </w:rPr>
        <w:t>对申请材料符合要求的，准予受理，并向申请单位（个人）出具《受理决定书》。对申请材料不符合要求且可以通过补正达到要求的，将当场或者在</w:t>
      </w:r>
      <w:r>
        <w:rPr>
          <w:rFonts w:hint="eastAsia" w:ascii="仿宋" w:hAnsi="仿宋" w:eastAsia="仿宋" w:cs="仿宋"/>
          <w:sz w:val="28"/>
          <w:szCs w:val="28"/>
          <w:lang w:val="en-US" w:eastAsia="zh-CN"/>
        </w:rPr>
        <w:t>2</w:t>
      </w:r>
      <w:r>
        <w:rPr>
          <w:rFonts w:hint="eastAsia" w:ascii="仿宋" w:hAnsi="仿宋" w:eastAsia="仿宋" w:cs="仿宋"/>
          <w:sz w:val="28"/>
          <w:szCs w:val="28"/>
        </w:rPr>
        <w:t>个工作日内向申请单位（个人）出具《申请材料补正告知书》一次性告知，逾期不告知的，自收到申请材料之日起即为受理。对申请材料不符合要求的，出具《不予受理决定书》。</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val="en-US" w:eastAsia="zh-CN"/>
        </w:rPr>
        <w:t>(三)</w:t>
      </w:r>
      <w:r>
        <w:rPr>
          <w:rFonts w:hint="eastAsia" w:ascii="楷体_GB2312" w:hAnsi="楷体_GB2312" w:eastAsia="楷体_GB2312" w:cs="楷体_GB2312"/>
          <w:b/>
          <w:bCs/>
          <w:sz w:val="28"/>
          <w:szCs w:val="28"/>
        </w:rPr>
        <w:t>审核</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w:t>
      </w:r>
      <w:r>
        <w:rPr>
          <w:rFonts w:hint="eastAsia" w:ascii="仿宋" w:hAnsi="仿宋" w:eastAsia="仿宋"/>
          <w:sz w:val="28"/>
          <w:szCs w:val="28"/>
        </w:rPr>
        <w:t>条件审查：对申请人申办路政许可申请项目是否符合路政许可申请条件进行审查；</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w:t>
      </w:r>
      <w:r>
        <w:rPr>
          <w:rFonts w:hint="eastAsia" w:ascii="仿宋" w:hAnsi="仿宋" w:eastAsia="仿宋"/>
          <w:sz w:val="28"/>
          <w:szCs w:val="28"/>
        </w:rPr>
        <w:t>实地审查：对申请人申办路政许可申请项目的路段地点进行实地勘察、核实；</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ascii="宋体" w:hAnsi="宋体"/>
          <w:sz w:val="28"/>
          <w:szCs w:val="28"/>
        </w:rPr>
      </w:pPr>
      <w:r>
        <w:rPr>
          <w:rFonts w:hint="eastAsia" w:ascii="仿宋" w:hAnsi="仿宋" w:eastAsia="仿宋"/>
          <w:sz w:val="28"/>
          <w:szCs w:val="28"/>
        </w:rPr>
        <w:t>3</w:t>
      </w:r>
      <w:r>
        <w:rPr>
          <w:rFonts w:hint="eastAsia" w:ascii="仿宋" w:hAnsi="仿宋" w:eastAsia="仿宋"/>
          <w:sz w:val="28"/>
          <w:szCs w:val="28"/>
          <w:lang w:eastAsia="zh-CN"/>
        </w:rPr>
        <w:t>、</w:t>
      </w:r>
      <w:r>
        <w:rPr>
          <w:rFonts w:hint="eastAsia" w:ascii="仿宋" w:hAnsi="仿宋" w:eastAsia="仿宋"/>
          <w:sz w:val="28"/>
          <w:szCs w:val="28"/>
        </w:rPr>
        <w:t>意见征询：对申请人申办路政许可申请项目涉及公路路产的，应当征求公路养护管理部门或者公路经营企业的意见；影响交通安全的，应当征得公安机关交通管理部门的同意</w:t>
      </w:r>
      <w:r>
        <w:rPr>
          <w:rFonts w:hint="eastAsia" w:ascii="宋体" w:hAnsi="宋体"/>
          <w:sz w:val="28"/>
          <w:szCs w:val="28"/>
        </w:rPr>
        <w:t>。</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ascii="仿宋" w:hAnsi="仿宋" w:eastAsia="仿宋" w:cs="仿宋"/>
          <w:bCs/>
          <w:sz w:val="28"/>
          <w:szCs w:val="28"/>
        </w:rPr>
      </w:pPr>
      <w:r>
        <w:rPr>
          <w:rFonts w:hint="eastAsia" w:ascii="仿宋" w:hAnsi="仿宋" w:eastAsia="仿宋" w:cs="仿宋"/>
          <w:bCs/>
          <w:sz w:val="28"/>
          <w:szCs w:val="28"/>
        </w:rPr>
        <w:t>予以审批的</w:t>
      </w:r>
      <w:r>
        <w:rPr>
          <w:rFonts w:hint="eastAsia" w:ascii="仿宋" w:hAnsi="仿宋" w:eastAsia="仿宋" w:cs="仿宋"/>
          <w:bCs/>
          <w:sz w:val="28"/>
          <w:szCs w:val="28"/>
          <w:lang w:eastAsia="zh-CN"/>
        </w:rPr>
        <w:t>，出具《准予许可决定书》；</w:t>
      </w:r>
      <w:r>
        <w:rPr>
          <w:rFonts w:hint="eastAsia" w:ascii="仿宋" w:hAnsi="仿宋" w:eastAsia="仿宋" w:cs="仿宋"/>
          <w:bCs/>
          <w:sz w:val="28"/>
          <w:szCs w:val="28"/>
        </w:rPr>
        <w:t>不予审批的</w:t>
      </w:r>
      <w:r>
        <w:rPr>
          <w:rFonts w:hint="eastAsia" w:ascii="仿宋" w:hAnsi="仿宋" w:eastAsia="仿宋" w:cs="仿宋"/>
          <w:bCs/>
          <w:sz w:val="28"/>
          <w:szCs w:val="28"/>
          <w:lang w:eastAsia="zh-CN"/>
        </w:rPr>
        <w:t>，</w:t>
      </w:r>
      <w:r>
        <w:rPr>
          <w:rFonts w:hint="eastAsia" w:ascii="仿宋" w:hAnsi="仿宋" w:eastAsia="仿宋" w:cs="仿宋"/>
          <w:bCs/>
          <w:sz w:val="28"/>
          <w:szCs w:val="28"/>
        </w:rPr>
        <w:t>出具</w:t>
      </w:r>
      <w:r>
        <w:rPr>
          <w:rFonts w:hint="eastAsia" w:ascii="仿宋" w:hAnsi="仿宋" w:eastAsia="仿宋" w:cs="仿宋"/>
          <w:bCs/>
          <w:sz w:val="28"/>
          <w:szCs w:val="28"/>
          <w:lang w:eastAsia="zh-CN"/>
        </w:rPr>
        <w:t>《不予许可决定书》</w:t>
      </w:r>
      <w:r>
        <w:rPr>
          <w:rFonts w:hint="eastAsia" w:ascii="仿宋" w:hAnsi="仿宋" w:eastAsia="仿宋" w:cs="仿宋"/>
          <w:bCs/>
          <w:sz w:val="28"/>
          <w:szCs w:val="28"/>
        </w:rPr>
        <w:t>。</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申请单位（个人）自行到窗口领取或邮寄、快递。</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w:t>
      </w:r>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rPr>
        <w:t>受理范围</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ascii="仿宋" w:hAnsi="仿宋" w:eastAsia="仿宋" w:cs="仿宋"/>
          <w:b/>
          <w:bCs/>
          <w:sz w:val="28"/>
          <w:szCs w:val="28"/>
        </w:rPr>
      </w:pPr>
      <w:r>
        <w:rPr>
          <w:rFonts w:hint="eastAsia" w:ascii="仿宋" w:hAnsi="仿宋" w:eastAsia="仿宋" w:cs="仿宋"/>
          <w:b/>
          <w:bCs/>
          <w:sz w:val="28"/>
          <w:szCs w:val="28"/>
        </w:rPr>
        <w:t xml:space="preserve">   </w:t>
      </w:r>
      <w:r>
        <w:rPr>
          <w:rFonts w:hint="eastAsia" w:ascii="仿宋" w:hAnsi="仿宋" w:eastAsia="仿宋" w:cs="仿宋"/>
          <w:bCs/>
          <w:sz w:val="28"/>
          <w:szCs w:val="28"/>
        </w:rPr>
        <w:t xml:space="preserve"> 曲靖市马龙区行政区域内在</w:t>
      </w:r>
      <w:r>
        <w:rPr>
          <w:rFonts w:hint="eastAsia" w:ascii="仿宋" w:hAnsi="仿宋" w:eastAsia="仿宋"/>
          <w:sz w:val="28"/>
          <w:szCs w:val="28"/>
        </w:rPr>
        <w:t>公路两侧建筑控制区内修建建筑物和地面构筑物及其他影响公路建设活动的</w:t>
      </w:r>
      <w:r>
        <w:rPr>
          <w:rFonts w:hint="eastAsia" w:ascii="仿宋" w:hAnsi="仿宋" w:eastAsia="仿宋"/>
          <w:sz w:val="28"/>
          <w:szCs w:val="28"/>
          <w:lang w:eastAsia="zh-CN"/>
        </w:rPr>
        <w:t>申请</w:t>
      </w:r>
      <w:r>
        <w:rPr>
          <w:rFonts w:hint="eastAsia" w:ascii="仿宋" w:hAnsi="仿宋" w:eastAsia="仿宋"/>
          <w:sz w:val="28"/>
          <w:szCs w:val="28"/>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（一）予以</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的条件</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ascii="仿宋" w:hAnsi="仿宋" w:eastAsia="仿宋"/>
          <w:sz w:val="28"/>
          <w:szCs w:val="28"/>
        </w:rPr>
      </w:pPr>
      <w:r>
        <w:rPr>
          <w:rFonts w:hint="eastAsia" w:ascii="仿宋" w:hAnsi="仿宋" w:eastAsia="仿宋"/>
          <w:sz w:val="28"/>
          <w:szCs w:val="28"/>
        </w:rPr>
        <w:t>经审查，申请人提交的申请材料齐全、符合法定条件。</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的情形</w:t>
      </w:r>
    </w:p>
    <w:p>
      <w:pPr>
        <w:keepNext w:val="0"/>
        <w:keepLines w:val="0"/>
        <w:pageBreakBefore w:val="0"/>
        <w:widowControl w:val="0"/>
        <w:kinsoku/>
        <w:overflowPunct/>
        <w:topLinePunct w:val="0"/>
        <w:autoSpaceDE/>
        <w:autoSpaceDN/>
        <w:bidi w:val="0"/>
        <w:spacing w:line="400" w:lineRule="exact"/>
        <w:ind w:firstLine="560" w:firstLineChars="200"/>
        <w:textAlignment w:val="auto"/>
        <w:rPr>
          <w:rFonts w:ascii="仿宋" w:hAnsi="仿宋" w:eastAsia="仿宋"/>
          <w:sz w:val="28"/>
          <w:szCs w:val="28"/>
        </w:rPr>
      </w:pPr>
      <w:r>
        <w:rPr>
          <w:rFonts w:hint="eastAsia" w:ascii="仿宋" w:hAnsi="仿宋" w:eastAsia="仿宋"/>
          <w:sz w:val="28"/>
          <w:szCs w:val="28"/>
        </w:rPr>
        <w:t>经审查，申请人提交的申请材料不齐全、不符合法定条件。</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bookmarkStart w:id="0" w:name="_Toc371002660"/>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仿宋" w:hAnsi="仿宋" w:eastAsia="仿宋" w:cs="仿宋"/>
          <w:bCs/>
          <w:sz w:val="28"/>
          <w:szCs w:val="28"/>
          <w:lang w:eastAsia="zh-CN"/>
        </w:rPr>
      </w:pPr>
      <w:r>
        <w:rPr>
          <w:rFonts w:hint="eastAsia" w:ascii="仿宋" w:hAnsi="仿宋" w:eastAsia="仿宋" w:cs="宋体"/>
          <w:color w:val="000000"/>
          <w:sz w:val="28"/>
          <w:szCs w:val="28"/>
          <w:shd w:val="clear" w:color="auto" w:fill="FFFFFF"/>
        </w:rPr>
        <w:t>《中华人民共和国公路法》第五十六条</w:t>
      </w:r>
      <w:r>
        <w:rPr>
          <w:rFonts w:hint="eastAsia" w:ascii="仿宋" w:hAnsi="仿宋" w:eastAsia="仿宋" w:cs="宋体"/>
          <w:color w:val="000000"/>
          <w:sz w:val="28"/>
          <w:szCs w:val="28"/>
          <w:shd w:val="clear" w:color="auto" w:fill="FFFFFF"/>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ascii="仿宋" w:hAnsi="仿宋" w:eastAsia="仿宋" w:cs="仿宋"/>
          <w:b w:val="0"/>
          <w:bCs w:val="0"/>
          <w:sz w:val="28"/>
          <w:szCs w:val="28"/>
        </w:rPr>
      </w:pPr>
      <w:r>
        <w:rPr>
          <w:rFonts w:hint="eastAsia" w:ascii="仿宋" w:hAnsi="仿宋" w:eastAsia="仿宋" w:cs="仿宋"/>
          <w:b w:val="0"/>
          <w:bCs w:val="0"/>
          <w:sz w:val="28"/>
          <w:szCs w:val="28"/>
        </w:rPr>
        <w:t>《云南省人民政府关于同意</w:t>
      </w:r>
      <w:r>
        <w:rPr>
          <w:rFonts w:hint="eastAsia" w:ascii="仿宋" w:hAnsi="仿宋" w:eastAsia="仿宋" w:cs="仿宋"/>
          <w:b w:val="0"/>
          <w:bCs w:val="0"/>
          <w:sz w:val="28"/>
          <w:szCs w:val="28"/>
          <w:lang w:eastAsia="zh-CN"/>
        </w:rPr>
        <w:t>曲靖</w:t>
      </w:r>
      <w:r>
        <w:rPr>
          <w:rFonts w:hint="eastAsia" w:ascii="仿宋" w:hAnsi="仿宋" w:eastAsia="仿宋" w:cs="仿宋"/>
          <w:b w:val="0"/>
          <w:bCs w:val="0"/>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仿宋" w:hAnsi="仿宋" w:eastAsia="仿宋" w:cs="仿宋"/>
          <w:bCs/>
          <w:sz w:val="28"/>
          <w:szCs w:val="28"/>
          <w:lang w:eastAsia="zh-CN"/>
        </w:rPr>
      </w:pPr>
      <w:bookmarkStart w:id="1" w:name="_Toc371002668"/>
      <w:bookmarkStart w:id="2"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rPr>
        <w:t>不</w:t>
      </w:r>
      <w:r>
        <w:rPr>
          <w:rFonts w:hint="eastAsia" w:ascii="仿宋" w:hAnsi="仿宋" w:eastAsia="仿宋" w:cs="仿宋"/>
          <w:bCs/>
          <w:sz w:val="28"/>
          <w:szCs w:val="28"/>
        </w:rPr>
        <w:t>收费</w:t>
      </w:r>
      <w:r>
        <w:rPr>
          <w:rFonts w:hint="eastAsia" w:ascii="仿宋" w:hAnsi="仿宋" w:eastAsia="仿宋" w:cs="仿宋"/>
          <w:bCs/>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仿宋" w:hAnsi="仿宋" w:eastAsia="仿宋" w:cs="仿宋"/>
          <w:b/>
          <w:bCs/>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仿宋" w:hAnsi="仿宋" w:eastAsia="仿宋" w:cs="仿宋"/>
          <w:b w:val="0"/>
          <w:bCs w:val="0"/>
          <w:sz w:val="28"/>
          <w:szCs w:val="28"/>
          <w:lang w:eastAsia="zh-CN"/>
        </w:rPr>
        <w:t>无。</w:t>
      </w:r>
    </w:p>
    <w:bookmarkEnd w:id="1"/>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仿宋" w:hAnsi="仿宋" w:eastAsia="仿宋" w:cs="仿宋"/>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仿宋" w:hAnsi="仿宋" w:eastAsia="仿宋" w:cs="仿宋"/>
          <w:bCs/>
          <w:sz w:val="28"/>
          <w:szCs w:val="28"/>
        </w:rPr>
        <w:t>无</w:t>
      </w:r>
      <w:r>
        <w:rPr>
          <w:rFonts w:hint="eastAsia" w:ascii="仿宋" w:hAnsi="仿宋" w:eastAsia="仿宋" w:cs="仿宋"/>
          <w:bCs/>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仿宋" w:hAnsi="仿宋" w:eastAsia="仿宋" w:cs="仿宋"/>
          <w:b w:val="0"/>
          <w:bCs w:val="0"/>
          <w:sz w:val="28"/>
          <w:szCs w:val="28"/>
          <w:lang w:val="en-US"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仿宋" w:hAnsi="仿宋" w:eastAsia="仿宋" w:cs="仿宋"/>
          <w:b w:val="0"/>
          <w:bCs w:val="0"/>
          <w:sz w:val="28"/>
          <w:szCs w:val="28"/>
          <w:lang w:val="en-US" w:eastAsia="zh-CN"/>
        </w:rPr>
        <w:t>无。</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仿宋" w:hAnsi="仿宋" w:eastAsia="仿宋" w:cs="仿宋"/>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仿宋" w:hAnsi="仿宋" w:eastAsia="仿宋" w:cs="仿宋"/>
          <w:bCs/>
          <w:sz w:val="28"/>
          <w:szCs w:val="28"/>
        </w:rPr>
        <w:t>无</w:t>
      </w:r>
      <w:r>
        <w:rPr>
          <w:rFonts w:hint="eastAsia" w:ascii="仿宋" w:hAnsi="仿宋" w:eastAsia="仿宋" w:cs="仿宋"/>
          <w:bCs/>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eastAsia="zh-CN"/>
        </w:rPr>
        <w:t>、</w:t>
      </w:r>
      <w:r>
        <w:rPr>
          <w:rFonts w:hint="eastAsia" w:ascii="仿宋" w:hAnsi="仿宋" w:eastAsia="仿宋" w:cs="仿宋"/>
          <w:b/>
          <w:bCs/>
          <w:sz w:val="28"/>
          <w:szCs w:val="28"/>
        </w:rPr>
        <w:t>窗口咨询：</w:t>
      </w:r>
      <w:r>
        <w:rPr>
          <w:rFonts w:hint="eastAsia" w:ascii="仿宋" w:hAnsi="仿宋" w:eastAsia="仿宋" w:cs="仿宋"/>
          <w:sz w:val="28"/>
          <w:szCs w:val="28"/>
        </w:rPr>
        <w:t>曲靖市马龙区行政审批局</w:t>
      </w:r>
      <w:r>
        <w:rPr>
          <w:rFonts w:hint="eastAsia" w:ascii="仿宋" w:hAnsi="仿宋" w:eastAsia="仿宋" w:cs="仿宋"/>
          <w:sz w:val="28"/>
          <w:szCs w:val="28"/>
          <w:lang w:eastAsia="zh-CN"/>
        </w:rPr>
        <w:t>三</w:t>
      </w:r>
      <w:r>
        <w:rPr>
          <w:rFonts w:hint="eastAsia" w:ascii="仿宋" w:hAnsi="仿宋" w:eastAsia="仿宋" w:cs="仿宋"/>
          <w:sz w:val="28"/>
          <w:szCs w:val="28"/>
        </w:rPr>
        <w:t>楼</w:t>
      </w:r>
      <w:r>
        <w:rPr>
          <w:rFonts w:hint="eastAsia" w:ascii="仿宋" w:hAnsi="仿宋" w:eastAsia="仿宋" w:cs="仿宋"/>
          <w:sz w:val="28"/>
          <w:szCs w:val="28"/>
          <w:lang w:eastAsia="zh-CN"/>
        </w:rPr>
        <w:t>社会事务审批</w:t>
      </w:r>
      <w:r>
        <w:rPr>
          <w:rFonts w:hint="eastAsia" w:ascii="仿宋" w:hAnsi="仿宋" w:eastAsia="仿宋" w:cs="仿宋"/>
          <w:sz w:val="28"/>
          <w:szCs w:val="28"/>
        </w:rPr>
        <w:t>科。</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default" w:ascii="仿宋" w:hAnsi="仿宋" w:eastAsia="仿宋" w:cs="仿宋"/>
          <w:b w:val="0"/>
          <w:bCs w:val="0"/>
          <w:sz w:val="28"/>
          <w:szCs w:val="28"/>
          <w:lang w:val="en-US" w:eastAsia="zh-CN"/>
        </w:rPr>
      </w:pPr>
      <w:r>
        <w:rPr>
          <w:rFonts w:hint="eastAsia" w:ascii="仿宋" w:hAnsi="仿宋" w:eastAsia="仿宋" w:cs="仿宋"/>
          <w:b/>
          <w:bCs/>
          <w:sz w:val="28"/>
          <w:szCs w:val="28"/>
        </w:rPr>
        <w:t>2</w:t>
      </w:r>
      <w:r>
        <w:rPr>
          <w:rFonts w:hint="eastAsia" w:ascii="仿宋" w:hAnsi="仿宋" w:eastAsia="仿宋" w:cs="仿宋"/>
          <w:b/>
          <w:bCs/>
          <w:sz w:val="28"/>
          <w:szCs w:val="28"/>
          <w:lang w:eastAsia="zh-CN"/>
        </w:rPr>
        <w:t>、</w:t>
      </w:r>
      <w:r>
        <w:rPr>
          <w:rFonts w:hint="eastAsia" w:ascii="仿宋" w:hAnsi="仿宋" w:eastAsia="仿宋" w:cs="仿宋"/>
          <w:b/>
          <w:bCs/>
          <w:sz w:val="28"/>
          <w:szCs w:val="28"/>
        </w:rPr>
        <w:t>电话咨询：</w:t>
      </w:r>
      <w:r>
        <w:rPr>
          <w:rFonts w:hint="eastAsia" w:ascii="仿宋" w:hAnsi="仿宋" w:eastAsia="仿宋" w:cs="仿宋"/>
          <w:b w:val="0"/>
          <w:bCs w:val="0"/>
          <w:sz w:val="28"/>
          <w:szCs w:val="28"/>
          <w:lang w:val="en-US" w:eastAsia="zh-CN"/>
        </w:rPr>
        <w:t>（0874）6032477。</w:t>
      </w:r>
    </w:p>
    <w:p>
      <w:pPr>
        <w:keepNext w:val="0"/>
        <w:keepLines w:val="0"/>
        <w:pageBreakBefore w:val="0"/>
        <w:widowControl w:val="0"/>
        <w:kinsoku/>
        <w:wordWrap w:val="0"/>
        <w:overflowPunct/>
        <w:topLinePunct w:val="0"/>
        <w:autoSpaceDE/>
        <w:autoSpaceDN/>
        <w:bidi w:val="0"/>
        <w:adjustRightInd/>
        <w:snapToGrid/>
        <w:spacing w:line="400" w:lineRule="exact"/>
        <w:ind w:firstLine="562" w:firstLineChars="200"/>
        <w:textAlignment w:val="auto"/>
        <w:outlineLvl w:val="0"/>
        <w:rPr>
          <w:rFonts w:ascii="仿宋" w:hAnsi="仿宋" w:eastAsia="仿宋" w:cs="仿宋"/>
          <w:sz w:val="28"/>
          <w:szCs w:val="28"/>
        </w:rPr>
      </w:pPr>
      <w:r>
        <w:rPr>
          <w:rFonts w:hint="eastAsia" w:ascii="仿宋" w:hAnsi="仿宋" w:eastAsia="仿宋" w:cs="仿宋"/>
          <w:b/>
          <w:bCs/>
          <w:sz w:val="28"/>
          <w:szCs w:val="28"/>
        </w:rPr>
        <w:t>3、网络咨询：</w:t>
      </w:r>
      <w:r>
        <w:rPr>
          <w:rFonts w:hint="eastAsia" w:ascii="仿宋" w:hAnsi="仿宋" w:eastAsia="仿宋" w:cs="仿宋"/>
          <w:bCs/>
          <w:sz w:val="28"/>
          <w:szCs w:val="28"/>
        </w:rPr>
        <w:t>云南政务服务网（</w:t>
      </w:r>
      <w:r>
        <w:rPr>
          <w:rFonts w:hint="eastAsia" w:ascii="仿宋" w:hAnsi="仿宋" w:eastAsia="仿宋" w:cs="仿宋"/>
          <w:sz w:val="28"/>
          <w:szCs w:val="28"/>
        </w:rPr>
        <w:t>网址：</w:t>
      </w:r>
      <w:r>
        <w:rPr>
          <w:sz w:val="28"/>
          <w:szCs w:val="28"/>
        </w:rPr>
        <w:fldChar w:fldCharType="begin"/>
      </w:r>
      <w:r>
        <w:rPr>
          <w:sz w:val="28"/>
          <w:szCs w:val="28"/>
        </w:rPr>
        <w:instrText xml:space="preserve"> HYPERLINK "https://zwfw.yn.gov.cn/portal/" \l "/home" </w:instrText>
      </w:r>
      <w:r>
        <w:rPr>
          <w:sz w:val="28"/>
          <w:szCs w:val="28"/>
        </w:rPr>
        <w:fldChar w:fldCharType="separate"/>
      </w:r>
      <w:r>
        <w:rPr>
          <w:rFonts w:hint="eastAsia" w:ascii="仿宋" w:hAnsi="仿宋" w:eastAsia="仿宋" w:cs="仿宋"/>
          <w:sz w:val="28"/>
          <w:szCs w:val="28"/>
        </w:rPr>
        <w:t>https://zwfw.yn.gov.cn/portal/#/home</w:t>
      </w:r>
      <w:r>
        <w:rPr>
          <w:rFonts w:hint="eastAsia" w:ascii="仿宋" w:hAnsi="仿宋" w:eastAsia="仿宋" w:cs="仿宋"/>
          <w:sz w:val="28"/>
          <w:szCs w:val="28"/>
        </w:rPr>
        <w:fldChar w:fldCharType="end"/>
      </w:r>
      <w:r>
        <w:rPr>
          <w:rFonts w:hint="eastAsia" w:ascii="仿宋" w:hAnsi="仿宋" w:eastAsia="仿宋" w:cs="仿宋"/>
          <w:sz w:val="28"/>
          <w:szCs w:val="28"/>
        </w:rPr>
        <w:t>）。</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ascii="仿宋" w:hAnsi="仿宋" w:eastAsia="仿宋" w:cs="仿宋"/>
          <w:sz w:val="28"/>
          <w:szCs w:val="28"/>
        </w:rPr>
      </w:pPr>
      <w:r>
        <w:rPr>
          <w:rFonts w:hint="eastAsia" w:ascii="仿宋" w:hAnsi="仿宋" w:eastAsia="仿宋" w:cs="仿宋"/>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ascii="仿宋" w:hAnsi="仿宋" w:eastAsia="仿宋" w:cs="仿宋"/>
          <w:sz w:val="28"/>
          <w:szCs w:val="28"/>
        </w:rPr>
      </w:pPr>
      <w:r>
        <w:rPr>
          <w:rFonts w:hint="eastAsia" w:ascii="仿宋" w:hAnsi="仿宋" w:eastAsia="仿宋" w:cs="仿宋"/>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ascii="仿宋" w:hAnsi="仿宋" w:eastAsia="仿宋" w:cs="仿宋"/>
          <w:color w:val="FF0000"/>
          <w:sz w:val="28"/>
          <w:szCs w:val="28"/>
        </w:rPr>
      </w:pPr>
      <w:r>
        <w:rPr>
          <w:rFonts w:hint="eastAsia" w:ascii="仿宋" w:hAnsi="仿宋" w:eastAsia="仿宋" w:cs="仿宋"/>
          <w:sz w:val="28"/>
          <w:szCs w:val="28"/>
        </w:rPr>
        <w:t>网址：</w:t>
      </w:r>
      <w:r>
        <w:rPr>
          <w:rFonts w:hint="eastAsia" w:ascii="仿宋" w:hAnsi="仿宋" w:eastAsia="仿宋" w:cs="仿宋"/>
          <w:bCs/>
          <w:sz w:val="28"/>
          <w:szCs w:val="28"/>
        </w:rPr>
        <w:t>云南政务服务网</w:t>
      </w:r>
      <w:r>
        <w:rPr>
          <w:rFonts w:hint="eastAsia" w:ascii="仿宋" w:hAnsi="仿宋" w:eastAsia="仿宋" w:cs="仿宋"/>
          <w:sz w:val="28"/>
          <w:szCs w:val="28"/>
        </w:rPr>
        <w:t>（</w:t>
      </w:r>
      <w:r>
        <w:rPr>
          <w:rFonts w:ascii="仿宋" w:hAnsi="仿宋" w:eastAsia="仿宋" w:cs="仿宋"/>
          <w:sz w:val="28"/>
          <w:szCs w:val="28"/>
        </w:rPr>
        <w:t>https://zwfw.yn.gov.cn/portal/#/home</w:t>
      </w:r>
      <w:r>
        <w:rPr>
          <w:rFonts w:hint="eastAsia" w:ascii="仿宋" w:hAnsi="仿宋" w:eastAsia="仿宋" w:cs="仿宋"/>
          <w:sz w:val="28"/>
          <w:szCs w:val="28"/>
        </w:rPr>
        <w:t>）</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）行政复议或行政诉讼</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ascii="仿宋" w:hAnsi="仿宋" w:eastAsia="仿宋" w:cs="仿宋"/>
          <w:sz w:val="28"/>
          <w:szCs w:val="28"/>
        </w:rPr>
      </w:pPr>
      <w:r>
        <w:rPr>
          <w:rFonts w:hint="eastAsia" w:ascii="仿宋" w:hAnsi="仿宋" w:eastAsia="仿宋" w:cs="仿宋"/>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2"/>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ascii="仿宋" w:hAnsi="仿宋" w:eastAsia="仿宋" w:cs="仿宋"/>
          <w:sz w:val="28"/>
          <w:szCs w:val="28"/>
        </w:rPr>
      </w:pPr>
      <w:r>
        <w:rPr>
          <w:rFonts w:hint="eastAsia" w:ascii="仿宋" w:hAnsi="仿宋" w:eastAsia="仿宋" w:cs="仿宋"/>
          <w:sz w:val="28"/>
          <w:szCs w:val="28"/>
        </w:rPr>
        <w:t>指南可到 “</w:t>
      </w:r>
      <w:r>
        <w:rPr>
          <w:rFonts w:hint="eastAsia" w:ascii="仿宋" w:hAnsi="仿宋" w:eastAsia="仿宋" w:cs="仿宋"/>
          <w:sz w:val="28"/>
          <w:szCs w:val="28"/>
          <w:lang w:eastAsia="zh-CN"/>
        </w:rPr>
        <w:t>马龙区人民政府门户</w:t>
      </w:r>
      <w:r>
        <w:rPr>
          <w:rFonts w:hint="eastAsia" w:ascii="仿宋" w:hAnsi="仿宋" w:eastAsia="仿宋" w:cs="仿宋"/>
          <w:sz w:val="28"/>
          <w:szCs w:val="28"/>
        </w:rPr>
        <w:t>网（网址：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"http://www.malong.gov.cn/" </w:instrText>
      </w:r>
      <w:r>
        <w:rPr>
          <w:rFonts w:hint="eastAsia" w:ascii="仿宋" w:hAnsi="仿宋" w:eastAsia="仿宋" w:cs="仿宋"/>
          <w:sz w:val="28"/>
          <w:szCs w:val="28"/>
        </w:rPr>
        <w:fldChar w:fldCharType="separate"/>
      </w:r>
      <w:r>
        <w:rPr>
          <w:rFonts w:hint="eastAsia" w:ascii="仿宋" w:hAnsi="仿宋" w:eastAsia="仿宋" w:cs="仿宋"/>
          <w:sz w:val="28"/>
          <w:szCs w:val="28"/>
        </w:rPr>
        <w:t>http://www.malong.gov.cn</w:t>
      </w:r>
      <w:r>
        <w:rPr>
          <w:rFonts w:hint="eastAsia" w:ascii="仿宋" w:hAnsi="仿宋" w:eastAsia="仿宋" w:cs="仿宋"/>
          <w:sz w:val="28"/>
          <w:szCs w:val="28"/>
        </w:rPr>
        <w:fldChar w:fldCharType="end"/>
      </w:r>
      <w:r>
        <w:rPr>
          <w:rFonts w:hint="eastAsia" w:ascii="仿宋" w:hAnsi="仿宋" w:eastAsia="仿宋" w:cs="仿宋"/>
          <w:sz w:val="28"/>
          <w:szCs w:val="28"/>
        </w:rPr>
        <w:t>）”下载或在受理窗口直接领取。</w:t>
      </w:r>
    </w:p>
    <w:p>
      <w:pPr>
        <w:keepNext w:val="0"/>
        <w:keepLines w:val="0"/>
        <w:pageBreakBefore w:val="0"/>
        <w:widowControl w:val="0"/>
        <w:kinsoku/>
        <w:overflowPunct/>
        <w:topLinePunct w:val="0"/>
        <w:autoSpaceDE/>
        <w:autoSpaceDN/>
        <w:bidi w:val="0"/>
        <w:adjustRightInd w:val="0"/>
        <w:snapToGrid w:val="0"/>
        <w:ind w:firstLine="560" w:firstLineChars="200"/>
        <w:jc w:val="center"/>
        <w:textAlignment w:val="auto"/>
        <w:rPr>
          <w:rFonts w:hint="eastAsia" w:ascii="黑体" w:hAnsi="黑体" w:eastAsia="黑体" w:cs="黑体"/>
          <w:b w:val="0"/>
          <w:bCs/>
          <w:sz w:val="28"/>
          <w:szCs w:val="28"/>
        </w:rPr>
      </w:pPr>
    </w:p>
    <w:p>
      <w:pPr>
        <w:adjustRightInd w:val="0"/>
        <w:snapToGrid w:val="0"/>
        <w:jc w:val="center"/>
        <w:rPr>
          <w:rFonts w:hint="eastAsia" w:ascii="黑体" w:hAnsi="黑体" w:eastAsia="黑体" w:cs="黑体"/>
          <w:b w:val="0"/>
          <w:bCs/>
          <w:sz w:val="28"/>
          <w:szCs w:val="28"/>
        </w:rPr>
      </w:pPr>
    </w:p>
    <w:p>
      <w:pPr>
        <w:adjustRightInd w:val="0"/>
        <w:snapToGrid w:val="0"/>
        <w:jc w:val="center"/>
        <w:rPr>
          <w:rFonts w:hint="eastAsia" w:ascii="黑体" w:hAnsi="黑体" w:eastAsia="黑体" w:cs="黑体"/>
          <w:b w:val="0"/>
          <w:bCs/>
          <w:sz w:val="28"/>
          <w:szCs w:val="28"/>
        </w:rPr>
      </w:pPr>
    </w:p>
    <w:p>
      <w:pPr>
        <w:adjustRightInd w:val="0"/>
        <w:snapToGrid w:val="0"/>
        <w:jc w:val="center"/>
        <w:rPr>
          <w:rFonts w:hint="eastAsia" w:ascii="黑体" w:hAnsi="黑体" w:eastAsia="黑体" w:cs="黑体"/>
          <w:b w:val="0"/>
          <w:bCs/>
          <w:sz w:val="28"/>
          <w:szCs w:val="28"/>
        </w:rPr>
      </w:pPr>
    </w:p>
    <w:p>
      <w:pPr>
        <w:adjustRightInd w:val="0"/>
        <w:snapToGrid w:val="0"/>
        <w:jc w:val="center"/>
        <w:rPr>
          <w:rFonts w:hint="eastAsia" w:ascii="黑体" w:hAnsi="黑体" w:eastAsia="黑体" w:cs="黑体"/>
          <w:b w:val="0"/>
          <w:bCs/>
          <w:sz w:val="28"/>
          <w:szCs w:val="28"/>
        </w:rPr>
      </w:pPr>
    </w:p>
    <w:p>
      <w:pPr>
        <w:adjustRightInd w:val="0"/>
        <w:snapToGrid w:val="0"/>
        <w:jc w:val="center"/>
        <w:rPr>
          <w:rFonts w:hint="eastAsia" w:ascii="黑体" w:hAnsi="黑体" w:eastAsia="黑体" w:cs="黑体"/>
          <w:b w:val="0"/>
          <w:bCs/>
          <w:sz w:val="28"/>
          <w:szCs w:val="28"/>
        </w:rPr>
      </w:pPr>
    </w:p>
    <w:p>
      <w:pPr>
        <w:adjustRightInd w:val="0"/>
        <w:snapToGrid w:val="0"/>
        <w:jc w:val="center"/>
        <w:rPr>
          <w:rFonts w:hint="eastAsia" w:ascii="黑体" w:hAnsi="黑体" w:eastAsia="黑体" w:cs="黑体"/>
          <w:b w:val="0"/>
          <w:bCs/>
          <w:sz w:val="28"/>
          <w:szCs w:val="28"/>
        </w:rPr>
      </w:pPr>
    </w:p>
    <w:p>
      <w:pPr>
        <w:adjustRightInd w:val="0"/>
        <w:snapToGrid w:val="0"/>
        <w:jc w:val="center"/>
        <w:rPr>
          <w:rFonts w:hint="eastAsia" w:ascii="黑体" w:hAnsi="黑体" w:eastAsia="黑体" w:cs="黑体"/>
          <w:b w:val="0"/>
          <w:bCs/>
          <w:sz w:val="28"/>
          <w:szCs w:val="28"/>
        </w:rPr>
      </w:pPr>
    </w:p>
    <w:p>
      <w:pPr>
        <w:adjustRightInd w:val="0"/>
        <w:snapToGrid w:val="0"/>
        <w:jc w:val="center"/>
        <w:rPr>
          <w:rFonts w:hint="eastAsia" w:ascii="黑体" w:hAnsi="黑体" w:eastAsia="黑体" w:cs="黑体"/>
          <w:b w:val="0"/>
          <w:bCs/>
          <w:sz w:val="28"/>
          <w:szCs w:val="28"/>
        </w:rPr>
      </w:pPr>
    </w:p>
    <w:p>
      <w:pPr>
        <w:adjustRightInd w:val="0"/>
        <w:snapToGrid w:val="0"/>
        <w:jc w:val="center"/>
        <w:rPr>
          <w:rFonts w:hint="eastAsia" w:ascii="黑体" w:hAnsi="黑体" w:eastAsia="黑体" w:cs="黑体"/>
          <w:b w:val="0"/>
          <w:bCs/>
          <w:sz w:val="28"/>
          <w:szCs w:val="28"/>
        </w:rPr>
      </w:pPr>
    </w:p>
    <w:p>
      <w:pPr>
        <w:adjustRightInd w:val="0"/>
        <w:snapToGrid w:val="0"/>
        <w:jc w:val="center"/>
        <w:rPr>
          <w:rFonts w:hint="eastAsia" w:ascii="黑体" w:hAnsi="黑体" w:eastAsia="黑体" w:cs="黑体"/>
          <w:b w:val="0"/>
          <w:bCs/>
          <w:sz w:val="28"/>
          <w:szCs w:val="28"/>
        </w:rPr>
      </w:pPr>
    </w:p>
    <w:p>
      <w:pPr>
        <w:adjustRightInd w:val="0"/>
        <w:snapToGrid w:val="0"/>
        <w:jc w:val="center"/>
        <w:rPr>
          <w:rFonts w:hint="eastAsia" w:ascii="黑体" w:hAnsi="黑体" w:eastAsia="黑体" w:cs="黑体"/>
          <w:b w:val="0"/>
          <w:bCs/>
          <w:sz w:val="28"/>
          <w:szCs w:val="28"/>
        </w:rPr>
      </w:pPr>
    </w:p>
    <w:p>
      <w:pPr>
        <w:adjustRightInd w:val="0"/>
        <w:snapToGrid w:val="0"/>
        <w:jc w:val="center"/>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公路两侧建筑控制区内修建建筑物和地面构筑物及</w:t>
      </w:r>
    </w:p>
    <w:p>
      <w:pPr>
        <w:adjustRightInd w:val="0"/>
        <w:snapToGrid w:val="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b w:val="0"/>
          <w:bCs/>
          <w:sz w:val="40"/>
          <w:szCs w:val="40"/>
        </w:rPr>
        <w:t>其他影响公路建设活动的许可</w:t>
      </w:r>
      <w:r>
        <w:rPr>
          <w:rFonts w:hint="eastAsia" w:ascii="方正小标宋简体" w:hAnsi="方正小标宋简体" w:eastAsia="方正小标宋简体" w:cs="方正小标宋简体"/>
          <w:sz w:val="40"/>
          <w:szCs w:val="40"/>
        </w:rPr>
        <w:t>流程图</w:t>
      </w:r>
    </w:p>
    <w:p>
      <w:pPr>
        <w:spacing w:line="260" w:lineRule="exact"/>
        <w:jc w:val="center"/>
        <w:rPr>
          <w:rFonts w:ascii="黑体" w:hAnsi="黑体" w:eastAsia="黑体" w:cs="Times New Roman"/>
          <w:b/>
          <w:sz w:val="18"/>
          <w:szCs w:val="18"/>
        </w:rPr>
      </w:pPr>
      <w:r>
        <w:rPr>
          <w:rFonts w:hint="eastAsia" w:ascii="黑体" w:hAnsi="黑体" w:eastAsia="黑体" w:cs="Times New Roman"/>
          <w:b/>
          <w:sz w:val="18"/>
          <w:szCs w:val="18"/>
        </w:rPr>
        <w:t>(法定时限</w:t>
      </w:r>
      <w:r>
        <w:rPr>
          <w:rFonts w:hint="eastAsia" w:ascii="黑体" w:hAnsi="黑体" w:eastAsia="黑体" w:cs="Times New Roman"/>
          <w:b/>
          <w:sz w:val="18"/>
          <w:szCs w:val="18"/>
          <w:lang w:eastAsia="zh-CN"/>
        </w:rPr>
        <w:t>：</w:t>
      </w:r>
      <w:r>
        <w:rPr>
          <w:rFonts w:hint="eastAsia" w:ascii="黑体" w:hAnsi="黑体" w:eastAsia="黑体" w:cs="Times New Roman"/>
          <w:b/>
          <w:sz w:val="18"/>
          <w:szCs w:val="18"/>
          <w:lang w:val="en-US" w:eastAsia="zh-CN"/>
        </w:rPr>
        <w:t>20</w:t>
      </w:r>
      <w:r>
        <w:rPr>
          <w:rFonts w:hint="eastAsia" w:ascii="黑体" w:hAnsi="黑体" w:eastAsia="黑体" w:cs="Times New Roman"/>
          <w:b/>
          <w:sz w:val="18"/>
          <w:szCs w:val="18"/>
          <w:lang w:eastAsia="zh-CN"/>
        </w:rPr>
        <w:t>个</w:t>
      </w:r>
      <w:r>
        <w:rPr>
          <w:rFonts w:hint="eastAsia" w:ascii="黑体" w:hAnsi="黑体" w:eastAsia="黑体" w:cs="Times New Roman"/>
          <w:b/>
          <w:sz w:val="18"/>
          <w:szCs w:val="18"/>
        </w:rPr>
        <w:t>工作日；承诺时限：</w:t>
      </w:r>
      <w:r>
        <w:rPr>
          <w:rFonts w:hint="eastAsia" w:ascii="黑体" w:hAnsi="黑体" w:eastAsia="黑体" w:cs="Times New Roman"/>
          <w:b/>
          <w:sz w:val="18"/>
          <w:szCs w:val="18"/>
          <w:lang w:val="en-US" w:eastAsia="zh-CN"/>
        </w:rPr>
        <w:t>9</w:t>
      </w:r>
      <w:r>
        <w:rPr>
          <w:rFonts w:hint="eastAsia" w:ascii="黑体" w:hAnsi="黑体" w:eastAsia="黑体" w:cs="Times New Roman"/>
          <w:b/>
          <w:sz w:val="18"/>
          <w:szCs w:val="18"/>
          <w:lang w:eastAsia="zh-CN"/>
        </w:rPr>
        <w:t>个</w:t>
      </w:r>
      <w:r>
        <w:rPr>
          <w:rFonts w:hint="eastAsia" w:ascii="黑体" w:hAnsi="黑体" w:eastAsia="黑体" w:cs="Times New Roman"/>
          <w:b/>
          <w:sz w:val="18"/>
          <w:szCs w:val="18"/>
        </w:rPr>
        <w:t>工作日。)</w:t>
      </w:r>
    </w:p>
    <w:p>
      <w:pPr>
        <w:spacing w:line="260" w:lineRule="exact"/>
        <w:rPr>
          <w:rFonts w:ascii="黑体" w:hAnsi="宋体" w:eastAsia="黑体" w:cs="Times New Roman"/>
          <w:sz w:val="24"/>
          <w:szCs w:val="24"/>
        </w:rPr>
      </w:pPr>
    </w:p>
    <w:p>
      <w:pPr>
        <w:spacing w:line="260" w:lineRule="exact"/>
        <w:rPr>
          <w:rFonts w:ascii="Calibri" w:hAnsi="Calibri" w:eastAsia="黑体" w:cs="Times New Roman"/>
          <w:szCs w:val="21"/>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-817245</wp:posOffset>
                </wp:positionH>
                <wp:positionV relativeFrom="paragraph">
                  <wp:posOffset>51435</wp:posOffset>
                </wp:positionV>
                <wp:extent cx="7053580" cy="6875145"/>
                <wp:effectExtent l="0" t="0" r="0" b="0"/>
                <wp:wrapTight wrapText="bothSides">
                  <wp:wrapPolygon>
                    <wp:start x="8925" y="4549"/>
                    <wp:lineTo x="8925" y="5626"/>
                    <wp:lineTo x="10151" y="6464"/>
                    <wp:lineTo x="2683" y="7242"/>
                    <wp:lineTo x="2683" y="8140"/>
                    <wp:lineTo x="2975" y="8379"/>
                    <wp:lineTo x="3967" y="8379"/>
                    <wp:lineTo x="3967" y="10234"/>
                    <wp:lineTo x="4142" y="10294"/>
                    <wp:lineTo x="8284" y="10474"/>
                    <wp:lineTo x="10092" y="11252"/>
                    <wp:lineTo x="10442" y="11252"/>
                    <wp:lineTo x="10501" y="12209"/>
                    <wp:lineTo x="8634" y="12808"/>
                    <wp:lineTo x="8634" y="13766"/>
                    <wp:lineTo x="9334" y="14125"/>
                    <wp:lineTo x="10501" y="14125"/>
                    <wp:lineTo x="8167" y="14783"/>
                    <wp:lineTo x="8167" y="16339"/>
                    <wp:lineTo x="9801" y="16998"/>
                    <wp:lineTo x="10501" y="16998"/>
                    <wp:lineTo x="8692" y="17596"/>
                    <wp:lineTo x="7992" y="17895"/>
                    <wp:lineTo x="7817" y="18254"/>
                    <wp:lineTo x="7817" y="18913"/>
                    <wp:lineTo x="8225" y="19392"/>
                    <wp:lineTo x="8342" y="19511"/>
                    <wp:lineTo x="12601" y="19511"/>
                    <wp:lineTo x="12659" y="19392"/>
                    <wp:lineTo x="13184" y="18913"/>
                    <wp:lineTo x="13126" y="18374"/>
                    <wp:lineTo x="12951" y="17955"/>
                    <wp:lineTo x="16218" y="17955"/>
                    <wp:lineTo x="19834" y="17476"/>
                    <wp:lineTo x="19776" y="16998"/>
                    <wp:lineTo x="20009" y="16998"/>
                    <wp:lineTo x="20826" y="16219"/>
                    <wp:lineTo x="20943" y="13047"/>
                    <wp:lineTo x="20709" y="12808"/>
                    <wp:lineTo x="19776" y="12209"/>
                    <wp:lineTo x="19834" y="9636"/>
                    <wp:lineTo x="18609" y="9397"/>
                    <wp:lineTo x="15167" y="9337"/>
                    <wp:lineTo x="18784" y="8439"/>
                    <wp:lineTo x="18901" y="8379"/>
                    <wp:lineTo x="19134" y="7661"/>
                    <wp:lineTo x="19193" y="7062"/>
                    <wp:lineTo x="18434" y="6943"/>
                    <wp:lineTo x="10851" y="6464"/>
                    <wp:lineTo x="12367" y="5626"/>
                    <wp:lineTo x="12367" y="4549"/>
                    <wp:lineTo x="8925" y="4549"/>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12"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13"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14"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15"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16"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17"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8"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9"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20"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21"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22"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23"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24"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25"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26" name="直接连接符 40"/>
                        <wps:cNvCnPr/>
                        <wps:spPr bwMode="auto">
                          <a:xfrm>
                            <a:off x="6427470" y="3215640"/>
                            <a:ext cx="11430" cy="2185670"/>
                          </a:xfrm>
                          <a:prstGeom prst="line">
                            <a:avLst/>
                          </a:prstGeom>
                          <a:noFill/>
                          <a:ln w="12700">
                            <a:solidFill>
                              <a:srgbClr val="000000"/>
                            </a:solidFill>
                            <a:round/>
                          </a:ln>
                          <a:effectLst/>
                        </wps:spPr>
                        <wps:bodyPr/>
                      </wps:wsp>
                      <wps:wsp>
                        <wps:cNvPr id="27"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28"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29"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30"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31"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32"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33"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35"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36"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37"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42"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43"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44"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45"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46"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47"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48"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50"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64.35pt;margin-top:4.05pt;height:541.35pt;width:555.4pt;mso-wrap-distance-left:9pt;mso-wrap-distance-right:9pt;z-index:-251657216;mso-width-relative:page;mso-height-relative:page;" coordsize="7053580,6875145" wrapcoords="8925 4549 8925 5626 10151 6464 2683 7242 2683 8140 2975 8379 3967 8379 3967 10234 4142 10294 8284 10474 10092 11252 10442 11252 10501 12209 8634 12808 8634 13766 9334 14125 10501 14125 8167 14783 8167 16339 9801 16998 10501 16998 8692 17596 7992 17895 7817 18254 7817 18913 8225 19392 8342 19511 12601 19511 12659 19392 13184 18913 13126 18374 12951 17955 16218 17955 19834 17476 19776 16998 20009 16998 20826 16219 20943 13047 20709 12808 19776 12209 19834 9636 18609 9397 15167 9337 18784 8439 18901 8379 19134 7661 19193 7062 18434 6943 10851 6464 12367 5626 12367 4549 8925 4549" editas="canvas" o:gfxdata="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">
                <o:lock v:ext="edit" aspectratio="f"/>
                <v:shape id="_x0000_s1026" o:spid="_x0000_s1026" style="position:absolute;left:0;top:0;height:6875145;width:7053580;" filled="f" stroked="f" coordsize="21600,21600" o:gfxdata="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7z+4J2gAAAAsBAAAPAAAAAAAAAAEA&#10;IAAAACIAAABkcnMvZG93bnJldi54bWxQSwECFAAUAAAACACHTuJABljy7EYCAABeBAAADgAAAAAA&#10;AAABACAAAAApAQAAZHJzL2Uyb0RvYy54bWxQSwUGAAAAAAYABgBZAQAA4QU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8/uCdoAAAALAQAADwAAAAAAAAAB&#10;ACAAAAAiAAAAZHJzL2Rvd25yZXYueG1sUEsBAhQAFAAAAAgAh07iQFMb561HAgAAXgQAAA4AAAAA&#10;AAAAAQAgAAAAKQEAAGRycy9lMm9Eb2MueG1sUEsFBgAAAAAGAAYAWQEAAOIFA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PWE1sbaAAAACwEAAA8A&#10;AAAAAAAAAQAgAAAAIgAAAGRycy9kb3ducmV2LnhtbFBLAQIUABQAAAAIAIdO4kDnvj3LTgIAAGIE&#10;AAAOAAAAAAAAAAEAIAAAACkBAABkcnMvZTJvRG9jLnhtbFBLBQYAAAAABgAGAFkBAADpBQ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MU7+HYAAAACwEAAA8AAAAAAAAAAQAgAAAAIgAAAGRycy9kb3ducmV2LnhtbFBL&#10;AQIUABQAAAAIAIdO4kCuFMAkLwIAAEgEAAAOAAAAAAAAAAEAIAAAACcBAABkcnMvZTJvRG9jLnht&#10;bFBLBQYAAAAABgAGAFkBAADIBQ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SWso7aAAAACwEAAA8AAAAAAAAAAQAgAAAAIgAAAGRycy9kb3ducmV2LnhtbFBLAQIUABQA&#10;AAAIAIdO4kCVCpzu7gEAAJwDAAAOAAAAAAAAAAEAIAAAACkBAABkcnMvZTJvRG9jLnhtbFBLBQYA&#10;AAAABgAGAFkBAACJBQ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hcTdgAAAALAQAADwAA&#10;AAAAAAABACAAAAAiAAAAZHJzL2Rvd25yZXYueG1sUEsBAhQAFAAAAAgAh07iQBw26AcWAgAA/gMA&#10;AA4AAAAAAAAAAQAgAAAAJwEAAGRycy9lMm9Eb2MueG1sUEsFBgAAAAAGAAYAWQEAAK8FA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FxN2AAAAAsBAAAPAAAA&#10;AAAAAAEAIAAAACIAAABkcnMvZG93bnJldi54bWxQSwECFAAUAAAACACHTuJAc4anIBUCAAD+AwAA&#10;DgAAAAAAAAABACAAAAAnAQAAZHJzL2Uyb0RvYy54bWxQSwUGAAAAAAYABgBZAQAArgU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8xTv4dgAAAALAQAADwAAAAAAAAABACAAAAAiAAAAZHJzL2Rvd25yZXYueG1s&#10;UEsBAhQAFAAAAAgAh07iQBglKlYxAgAASAQAAA4AAAAAAAAAAQAgAAAAJwEAAGRycy9lMm9Eb2Mu&#10;eG1sUEsFBgAAAAAGAAYAWQEAAMoFA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T+FxN2AAAAAsBAAAP&#10;AAAAAAAAAAEAIAAAACIAAABkcnMvZG93bnJldi54bWxQSwECFAAUAAAACACHTuJAwO/CHRgCAAD+&#10;AwAADgAAAAAAAAABACAAAAAnAQAAZHJzL2Uyb0RvYy54bWxQSwUGAAAAAAYABgBZAQAAsQUAAA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MU7+HYAAAACwEAAA8AAAAAAAAAAQAgAAAAIgAAAGRycy9kb3ducmV2Lnht&#10;bFBLAQIUABQAAAAIAIdO4kA27bbsMgIAAEgEAAAOAAAAAAAAAAEAIAAAACcBAABkcnMvZTJvRG9j&#10;LnhtbFBLBQYAAAAABgAGAFkBAADLBQ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hcTdgAAAALAQAADwAA&#10;AAAAAAABACAAAAAiAAAAZHJzL2Rvd25yZXYueG1sUEsBAhQAFAAAAAgAh07iQDces3oWAgAA/gMA&#10;AA4AAAAAAAAAAQAgAAAAJwEAAGRycy9lMm9Eb2MueG1sUEsFBgAAAAAGAAYAWQEAAK8FA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9YTWxtoAAAALAQAADwAA&#10;AAAAAAABACAAAAAiAAAAZHJzL2Rvd25yZXYueG1sUEsBAhQAFAAAAAgAh07iQC/QfJhNAgAAYgQA&#10;AA4AAAAAAAAAAQAgAAAAKQEAAGRycy9lMm9Eb2MueG1sUEsFBgAAAAAGAAYAWQEAAOgFA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zFO/h2AAAAAsBAAAPAAAAAAAAAAEAIAAAACIAAABkcnMvZG93bnJldi54bWxQ&#10;SwECFAAUAAAACACHTuJAY7xipDACAABIBAAADgAAAAAAAAABACAAAAAnAQAAZHJzL2Uyb0RvYy54&#10;bWxQSwUGAAAAAAYABgBZAQAAyQU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63Lz7a&#10;AAAACwEAAA8AAAAAAAAAAQAgAAAAIgAAAGRycy9kb3ducmV2LnhtbFBLAQIUABQAAAAIAIdO4kDN&#10;vH795QEAAH0DAAAOAAAAAAAAAAEAIAAAACkBAABkcnMvZTJvRG9jLnhtbFBLBQYAAAAABgAGAFkB&#10;AACABQ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BaD7doAAAALAQAADwAAAAAAAAABACAAAAAiAAAAZHJzL2Rvd25yZXYueG1sUEsBAhQAFAAAAAgA&#10;h07iQF4jOnwjAgAADgQAAA4AAAAAAAAAAQAgAAAAKQEAAGRycy9lMm9Eb2MueG1sUEsFBgAAAAAG&#10;AAYAWQEAAL4FA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XFxR92QAAAAsBAAAPAAAAAAAAAAEAIAAAACIAAABkcnMvZG93&#10;bnJldi54bWxQSwECFAAUAAAACACHTuJAAe7IksYBAABLAwAADgAAAAAAAAABACAAAAAoAQAAZHJz&#10;L2Uyb0RvYy54bWxQSwUGAAAAAAYABgBZAQAAYAU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58Tgr9oA&#10;AAALAQAADwAAAAAAAAABACAAAAAiAAAAZHJzL2Rvd25yZXYueG1sUEsBAhQAFAAAAAgAh07iQDe2&#10;XGsdAgAACAQAAA4AAAAAAAAAAQAgAAAAKQEAAGRycy9lMm9Eb2MueG1sUEsFBgAAAAAGAAYAWQEA&#10;ALgFA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P4XE3YAAAACwEAAA8A&#10;AAAAAAAAAQAgAAAAIgAAAGRycy9kb3ducmV2LnhtbFBLAQIUABQAAAAIAIdO4kABZ9z5FwIAAP4D&#10;AAAOAAAAAAAAAAEAIAAAACcBAABkcnMvZTJvRG9jLnhtbFBLBQYAAAAABgAGAFkBAACwBQ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9YTWxtoAAAALAQAADwAA&#10;AAAAAAABACAAAAAiAAAAZHJzL2Rvd25yZXYueG1sUEsBAhQAFAAAAAgAh07iQFEpkCpNAgAAYgQA&#10;AA4AAAAAAAAAAQAgAAAAKQEAAGRycy9lMm9Eb2MueG1sUEsFBgAAAAAGAAYAWQEAAOgFA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S3q311gAAAAsBAAAPAAAAAAAAAAEAIAAAACIAAABkcnMvZG93bnJl&#10;di54bWxQSwECFAAUAAAACACHTuJAI27nkf8BAAADBAAADgAAAAAAAAABACAAAAAlAQAAZHJzL2Uy&#10;b0RvYy54bWxQSwUGAAAAAAYABgBZAQAAlgU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hcTdgAAAALAQAA&#10;DwAAAAAAAAABACAAAAAiAAAAZHJzL2Rvd25yZXYueG1sUEsBAhQAFAAAAAgAh07iQL4zLZMZAgAA&#10;/wMAAA4AAAAAAAAAAQAgAAAAJwEAAGRycy9lMm9Eb2MueG1sUEsFBgAAAAAGAAYAWQEAALIFAAAA&#10;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JayjtoAAAALAQAADwAAAAAAAAABACAAAAAiAAAAZHJzL2Rvd25yZXYueG1sUEsBAhQAFAAA&#10;AAgAh07iQPBHehvtAQAAnAMAAA4AAAAAAAAAAQAgAAAAKQEAAGRycy9lMm9Eb2MueG1sUEsFBgAA&#10;AAAGAAYAWQEAAIgFAAAAAA==&#10;">
                  <v:fill on="f" focussize="0,0"/>
                  <v:stroke color="#000000" joinstyle="round" endarrow="block"/>
                  <v:imagedata o:title=""/>
                  <o:lock v:ext="edit" aspectratio="f"/>
                </v:line>
                <v:line id="直接连接符 39" o:spid="_x0000_s1026" o:spt="20" style="position:absolute;left:3435985;top:1807845;height:507365;width:7620;" filled="f" stroked="t" coordsize="21600,21600" o:gfxdata="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JayjtoAAAAL&#10;AQAADwAAAAAAAAABACAAAAAiAAAAZHJzL2Rvd25yZXYueG1sUEsBAhQAFAAAAAgAh07iQPBcZ5vh&#10;AQAAdgMAAA4AAAAAAAAAAQAgAAAAKQEAAGRycy9lMm9Eb2MueG1sUEsFBgAAAAAGAAYAWQEAAHwF&#10;A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klrKO2gAAAAsBAAAPAAAA&#10;AAAAAAEAIAAAACIAAABkcnMvZG93bnJldi54bWxQSwECFAAUAAAACACHTuJA1ccHsdoBAABzAwAA&#10;DgAAAAAAAAABACAAAAApAQAAZHJzL2Uyb0RvYy54bWxQSwUGAAAAAAYABgBZAQAAdQUAAA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klrKO2gAAAAsBAAAP&#10;AAAAAAAAAAEAIAAAACIAAABkcnMvZG93bnJldi54bWxQSwECFAAUAAAACACHTuJAE4a2At0BAABz&#10;AwAADgAAAAAAAAABACAAAAApAQAAZHJzL2Uyb0RvYy54bWxQSwUGAAAAAAYABgBZAQAAeAUAAAAA&#10;">
                  <v:fill on="f" focussize="0,0"/>
                  <v:stroke color="#000000" joinstyle="round" endarrow="block"/>
                  <v:imagedata o:title=""/>
                  <o:lock v:ext="edit" aspectratio="f"/>
                </v:line>
                <v:line id="直接连接符 114" o:spid="_x0000_s1026" o:spt="20" style="position:absolute;left:4117340;top:3390900;flip:x;height:828675;width:1547495;" filled="f" stroked="t" coordsize="21600,21600" o:gfxdata="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ty8+2gAAAAsBAAAPAAAAAAAAAAEAIAAAACIAAABkcnMvZG93bnJldi54bWxQSwECFAAUAAAA&#10;CACHTuJA2O0I5uwBAACEAwAADgAAAAAAAAABACAAAAApAQAAZHJzL2Uyb0RvYy54bWxQSwUGAAAA&#10;AAYABgBZAQAAhwU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63&#10;Lz7aAAAACwEAAA8AAAAAAAAAAQAgAAAAIgAAAGRycy9kb3ducmV2LnhtbFBLAQIUABQAAAAIAIdO&#10;4kB3hn1J6AEAAH8DAAAOAAAAAAAAAAEAIAAAACkBAABkcnMvZTJvRG9jLnhtbFBLBQYAAAAABgAG&#10;AFkBAACDBQ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JayjtoAAAAL&#10;AQAADwAAAAAAAAABACAAAAAiAAAAZHJzL2Rvd25yZXYueG1sUEsBAhQAFAAAAAgAh07iQCz4ec3h&#10;AQAAdAMAAA4AAAAAAAAAAQAgAAAAKQEAAGRycy9lMm9Eb2MueG1sUEsFBgAAAAAGAAYAWQEAAHwF&#10;A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JayjtoAAAAL&#10;AQAADwAAAAAAAAABACAAAAAiAAAAZHJzL2Rvd25yZXYueG1sUEsBAhQAFAAAAAgAh07iQE3YSS7h&#10;AQAAdAMAAA4AAAAAAAAAAQAgAAAAKQEAAGRycy9lMm9Eb2MueG1sUEsFBgAAAAAGAAYAWQEAAHwF&#10;AAAAAA==&#10;">
                  <v:fill on="f" focussize="0,0"/>
                  <v:stroke color="#000000" joinstyle="round" endarrow="block"/>
                  <v:imagedata o:title=""/>
                  <o:lock v:ext="edit" aspectratio="f"/>
                </v:line>
                <v:line id="直接连接符 119" o:spid="_x0000_s1026" o:spt="20" style="position:absolute;left:5629275;top:3409950;flip:x;height:1790700;width:6985;" filled="f" stroked="t" coordsize="21600,21600" o:gfxdata="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rcvPtoAAAALAQAADwAAAAAAAAABACAAAAAiAAAAZHJzL2Rvd25yZXYueG1sUEsBAhQAFAAAAAgA&#10;h07iQH4vP8PqAQAAggMAAA4AAAAAAAAAAQAgAAAAKQEAAGRycy9lMm9Eb2MueG1sUEsFBgAAAAAG&#10;AAYAWQEAAIUFA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ehDFNkAAAALAQAADwAAAAAAAAABACAAAAAiAAAAZHJzL2Rvd25yZXYueG1sUEsBAhQAFAAAAAgA&#10;h07iQDUTfJ7rAQAAkAMAAA4AAAAAAAAAAQAgAAAAKAEAAGRycy9lMm9Eb2MueG1sUEsFBgAAAAAG&#10;AAYAWQEAAIUFA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JayjtoA&#10;AAALAQAADwAAAAAAAAABACAAAAAiAAAAZHJzL2Rvd25yZXYueG1sUEsBAhQAFAAAAAgAh07iQNgV&#10;YTPkAQAAdgMAAA4AAAAAAAAAAQAgAAAAKQEAAGRycy9lMm9Eb2MueG1sUEsFBgAAAAAGAAYAWQEA&#10;AH8FA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5r3ztdYAAAALAQAADwAAAAAAAAABACAAAAAiAAAA&#10;ZHJzL2Rvd25yZXYueG1sUEsBAhQAFAAAAAgAh07iQNDyT55CAgAAVAQAAA4AAAAAAAAAAQAgAAAA&#10;JQEAAGRycy9lMm9Eb2MueG1sUEsFBgAAAAAGAAYAWQEAANkFA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P4XE3YAAAACwEAAA8A&#10;AAAAAAAAAQAgAAAAIgAAAGRycy9kb3ducmV2LnhtbFBLAQIUABQAAAAIAIdO4kAVsaA/FwIAAP8D&#10;AAAOAAAAAAAAAAEAIAAAACcBAABkcnMvZTJvRG9jLnhtbFBLBQYAAAAABgAGAFkBAACwBQ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ehDFNkAAAALAQAADwAAAAAAAAABACAAAAAiAAAAZHJzL2Rvd25yZXYueG1sUEsBAhQAFAAAAAgA&#10;h07iQKxgvxXrAQAAjAMAAA4AAAAAAAAAAQAgAAAAKAEAAGRycy9lMm9Eb2MueG1sUEsFBgAAAAAG&#10;AAYAWQEAAIUFAAAAAA==&#10;">
                  <v:fill on="f" focussize="0,0"/>
                  <v:stroke weight="1pt" color="#000000 [3213]" joinstyle="round"/>
                  <v:imagedata o:title=""/>
                  <o:lock v:ext="edit" aspectratio="f"/>
                </v:line>
                <w10:wrap type="tight"/>
              </v:group>
            </w:pict>
          </mc:Fallback>
        </mc:AlternateContent>
      </w:r>
      <w:r>
        <w:rPr>
          <w:rFonts w:hint="eastAsia" w:ascii="Calibri" w:hAnsi="Calibri" w:eastAsia="黑体" w:cs="Times New Roman"/>
          <w:szCs w:val="21"/>
        </w:rPr>
        <w:t xml:space="preserve">                                                                                </w:t>
      </w: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jc w:val="center"/>
        <w:rPr>
          <w:rFonts w:ascii="仿宋" w:hAnsi="仿宋" w:eastAsia="仿宋" w:cs="仿宋"/>
          <w:sz w:val="28"/>
          <w:szCs w:val="28"/>
        </w:rPr>
      </w:pPr>
    </w:p>
    <w:p>
      <w:pPr>
        <w:rPr>
          <w:rFonts w:ascii="仿宋" w:hAnsi="仿宋" w:eastAsia="仿宋" w:cs="仿宋"/>
          <w:sz w:val="28"/>
          <w:szCs w:val="28"/>
        </w:rPr>
        <w:sectPr>
          <w:footerReference r:id="rId7" w:type="first"/>
          <w:headerReference r:id="rId3" w:type="default"/>
          <w:footerReference r:id="rId5" w:type="default"/>
          <w:headerReference r:id="rId4" w:type="even"/>
          <w:footerReference r:id="rId6" w:type="even"/>
          <w:pgSz w:w="11906" w:h="16838"/>
          <w:pgMar w:top="1587" w:right="1474" w:bottom="1587" w:left="1587" w:header="851" w:footer="992" w:gutter="0"/>
          <w:paperSrc/>
          <w:pgNumType w:fmt="numberInDash" w:start="0"/>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Calibri" w:hAnsi="Calibri" w:eastAsia="黑体" w:cs="Times New Roman"/>
          <w:szCs w:val="21"/>
        </w:rPr>
      </w:pPr>
      <w:r>
        <w:rPr>
          <w:rFonts w:hint="eastAsia" w:ascii="仿宋" w:hAnsi="仿宋" w:eastAsia="仿宋" w:cs="仿宋"/>
          <w:sz w:val="28"/>
          <w:szCs w:val="28"/>
          <w:lang w:eastAsia="zh-CN"/>
        </w:rPr>
        <w:t>附件：</w:t>
      </w:r>
      <w:r>
        <w:rPr>
          <w:rFonts w:hint="eastAsia" w:ascii="仿宋" w:hAnsi="仿宋" w:eastAsia="仿宋" w:cs="仿宋"/>
          <w:sz w:val="28"/>
          <w:szCs w:val="28"/>
        </w:rPr>
        <w:t xml:space="preserve"> </w:t>
      </w:r>
      <w:r>
        <w:rPr>
          <w:rFonts w:hint="eastAsia" w:ascii="Calibri" w:hAnsi="Calibri" w:eastAsia="黑体" w:cs="Times New Roman"/>
          <w:szCs w:val="21"/>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lang w:eastAsia="zh-CN"/>
        </w:rPr>
      </w:pPr>
    </w:p>
    <w:tbl>
      <w:tblPr>
        <w:tblStyle w:val="6"/>
        <w:tblW w:w="8946" w:type="dxa"/>
        <w:tblInd w:w="93" w:type="dxa"/>
        <w:tblLayout w:type="fixed"/>
        <w:tblCellMar>
          <w:top w:w="0" w:type="dxa"/>
          <w:left w:w="108" w:type="dxa"/>
          <w:bottom w:w="0" w:type="dxa"/>
          <w:right w:w="108" w:type="dxa"/>
        </w:tblCellMar>
      </w:tblPr>
      <w:tblGrid>
        <w:gridCol w:w="1905"/>
        <w:gridCol w:w="1073"/>
        <w:gridCol w:w="1217"/>
        <w:gridCol w:w="1005"/>
        <w:gridCol w:w="586"/>
        <w:gridCol w:w="983"/>
        <w:gridCol w:w="2177"/>
      </w:tblGrid>
      <w:tr>
        <w:tblPrEx>
          <w:tblCellMar>
            <w:top w:w="0" w:type="dxa"/>
            <w:left w:w="108" w:type="dxa"/>
            <w:bottom w:w="0" w:type="dxa"/>
            <w:right w:w="108" w:type="dxa"/>
          </w:tblCellMar>
        </w:tblPrEx>
        <w:trPr>
          <w:trHeight w:val="266" w:hRule="atLeast"/>
        </w:trPr>
        <w:tc>
          <w:tcPr>
            <w:tcW w:w="8946" w:type="dxa"/>
            <w:gridSpan w:val="7"/>
            <w:tcBorders>
              <w:top w:val="nil"/>
              <w:left w:val="nil"/>
              <w:bottom w:val="single" w:color="auto" w:sz="4" w:space="0"/>
              <w:right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sz w:val="36"/>
                <w:szCs w:val="36"/>
              </w:rPr>
            </w:pPr>
            <w:bookmarkStart w:id="3" w:name="RANGE!A1:G30"/>
            <w:r>
              <w:rPr>
                <w:rFonts w:hint="eastAsia" w:ascii="方正小标宋简体" w:hAnsi="方正小标宋简体" w:eastAsia="方正小标宋简体" w:cs="方正小标宋简体"/>
                <w:b w:val="0"/>
                <w:bCs/>
                <w:sz w:val="36"/>
                <w:szCs w:val="36"/>
              </w:rPr>
              <w:t>公路两侧建筑控制区内修建建筑物和地面构筑物及</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kern w:val="0"/>
                <w:sz w:val="28"/>
                <w:szCs w:val="28"/>
                <w:lang w:eastAsia="zh-CN"/>
              </w:rPr>
            </w:pPr>
            <w:r>
              <w:rPr>
                <w:rFonts w:hint="eastAsia" w:ascii="方正小标宋简体" w:hAnsi="方正小标宋简体" w:eastAsia="方正小标宋简体" w:cs="方正小标宋简体"/>
                <w:b w:val="0"/>
                <w:bCs/>
                <w:sz w:val="36"/>
                <w:szCs w:val="36"/>
              </w:rPr>
              <w:t>其他影响公路建设活动</w:t>
            </w:r>
            <w:r>
              <w:rPr>
                <w:rFonts w:hint="eastAsia" w:ascii="方正小标宋简体" w:hAnsi="方正小标宋简体" w:eastAsia="方正小标宋简体" w:cs="方正小标宋简体"/>
                <w:b w:val="0"/>
                <w:bCs/>
                <w:sz w:val="36"/>
                <w:szCs w:val="36"/>
                <w:lang w:eastAsia="zh-CN"/>
              </w:rPr>
              <w:t>的许可</w:t>
            </w:r>
            <w:r>
              <w:rPr>
                <w:rFonts w:hint="eastAsia" w:ascii="方正小标宋简体" w:hAnsi="方正小标宋简体" w:eastAsia="方正小标宋简体" w:cs="方正小标宋简体"/>
                <w:b w:val="0"/>
                <w:bCs/>
                <w:kern w:val="0"/>
                <w:sz w:val="36"/>
                <w:szCs w:val="36"/>
              </w:rPr>
              <w:t>申请</w:t>
            </w:r>
            <w:bookmarkEnd w:id="3"/>
            <w:r>
              <w:rPr>
                <w:rFonts w:hint="eastAsia" w:ascii="方正小标宋简体" w:hAnsi="方正小标宋简体" w:eastAsia="方正小标宋简体" w:cs="方正小标宋简体"/>
                <w:b w:val="0"/>
                <w:bCs/>
                <w:kern w:val="0"/>
                <w:sz w:val="36"/>
                <w:szCs w:val="36"/>
                <w:lang w:eastAsia="zh-CN"/>
              </w:rPr>
              <w:t>书</w:t>
            </w:r>
          </w:p>
        </w:tc>
      </w:tr>
      <w:tr>
        <w:tblPrEx>
          <w:tblCellMar>
            <w:top w:w="0" w:type="dxa"/>
            <w:left w:w="108" w:type="dxa"/>
            <w:bottom w:w="0" w:type="dxa"/>
            <w:right w:w="108" w:type="dxa"/>
          </w:tblCellMar>
        </w:tblPrEx>
        <w:trPr>
          <w:trHeight w:val="696" w:hRule="atLeast"/>
        </w:trPr>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申请许可项目</w:t>
            </w:r>
          </w:p>
        </w:tc>
        <w:tc>
          <w:tcPr>
            <w:tcW w:w="7041"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r>
      <w:tr>
        <w:tblPrEx>
          <w:tblCellMar>
            <w:top w:w="0" w:type="dxa"/>
            <w:left w:w="108" w:type="dxa"/>
            <w:bottom w:w="0" w:type="dxa"/>
            <w:right w:w="108" w:type="dxa"/>
          </w:tblCellMar>
        </w:tblPrEx>
        <w:trPr>
          <w:trHeight w:val="228" w:hRule="atLeast"/>
        </w:trPr>
        <w:tc>
          <w:tcPr>
            <w:tcW w:w="190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申请人</w:t>
            </w:r>
            <w:r>
              <w:rPr>
                <w:rFonts w:hint="eastAsia" w:asciiTheme="majorEastAsia" w:hAnsiTheme="majorEastAsia" w:eastAsiaTheme="majorEastAsia" w:cstheme="majorEastAsia"/>
                <w:b w:val="0"/>
                <w:bCs w:val="0"/>
                <w:kern w:val="0"/>
                <w:sz w:val="24"/>
                <w:szCs w:val="24"/>
              </w:rPr>
              <w:br w:type="textWrapping"/>
            </w:r>
            <w:r>
              <w:rPr>
                <w:rFonts w:hint="eastAsia" w:asciiTheme="majorEastAsia" w:hAnsiTheme="majorEastAsia" w:eastAsiaTheme="majorEastAsia" w:cstheme="majorEastAsia"/>
                <w:b w:val="0"/>
                <w:bCs w:val="0"/>
                <w:kern w:val="0"/>
                <w:sz w:val="24"/>
                <w:szCs w:val="24"/>
              </w:rPr>
              <w:t>(法定代表人)</w:t>
            </w:r>
          </w:p>
        </w:tc>
        <w:tc>
          <w:tcPr>
            <w:tcW w:w="3295"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c>
          <w:tcPr>
            <w:tcW w:w="586"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联系人</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姓  名</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xml:space="preserve">   </w:t>
            </w:r>
          </w:p>
        </w:tc>
      </w:tr>
      <w:tr>
        <w:tblPrEx>
          <w:tblCellMar>
            <w:top w:w="0" w:type="dxa"/>
            <w:left w:w="108" w:type="dxa"/>
            <w:bottom w:w="0" w:type="dxa"/>
            <w:right w:w="108" w:type="dxa"/>
          </w:tblCellMar>
        </w:tblPrEx>
        <w:trPr>
          <w:trHeight w:val="228" w:hRule="atLeast"/>
        </w:trPr>
        <w:tc>
          <w:tcPr>
            <w:tcW w:w="190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329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电  话</w:t>
            </w:r>
          </w:p>
        </w:tc>
        <w:tc>
          <w:tcPr>
            <w:tcW w:w="217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p>
        </w:tc>
      </w:tr>
      <w:tr>
        <w:tblPrEx>
          <w:tblCellMar>
            <w:top w:w="0" w:type="dxa"/>
            <w:left w:w="108" w:type="dxa"/>
            <w:bottom w:w="0" w:type="dxa"/>
            <w:right w:w="108" w:type="dxa"/>
          </w:tblCellMar>
        </w:tblPrEx>
        <w:trPr>
          <w:trHeight w:val="228" w:hRule="atLeast"/>
        </w:trPr>
        <w:tc>
          <w:tcPr>
            <w:tcW w:w="190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329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手  机</w:t>
            </w:r>
          </w:p>
        </w:tc>
        <w:tc>
          <w:tcPr>
            <w:tcW w:w="217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p>
        </w:tc>
      </w:tr>
      <w:tr>
        <w:tblPrEx>
          <w:tblCellMar>
            <w:top w:w="0" w:type="dxa"/>
            <w:left w:w="108" w:type="dxa"/>
            <w:bottom w:w="0" w:type="dxa"/>
            <w:right w:w="108" w:type="dxa"/>
          </w:tblCellMar>
        </w:tblPrEx>
        <w:trPr>
          <w:trHeight w:val="228" w:hRule="atLeast"/>
        </w:trPr>
        <w:tc>
          <w:tcPr>
            <w:tcW w:w="190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住</w:t>
            </w:r>
            <w:r>
              <w:rPr>
                <w:rFonts w:hint="eastAsia" w:asciiTheme="majorEastAsia" w:hAnsiTheme="majorEastAsia" w:eastAsiaTheme="majorEastAsia" w:cstheme="majorEastAsia"/>
                <w:b w:val="0"/>
                <w:bCs w:val="0"/>
                <w:kern w:val="0"/>
                <w:sz w:val="24"/>
                <w:szCs w:val="24"/>
                <w:lang w:val="en-US" w:eastAsia="zh-CN"/>
              </w:rPr>
              <w:t xml:space="preserve">  </w:t>
            </w:r>
            <w:r>
              <w:rPr>
                <w:rFonts w:hint="eastAsia" w:asciiTheme="majorEastAsia" w:hAnsiTheme="majorEastAsia" w:eastAsiaTheme="majorEastAsia" w:cstheme="majorEastAsia"/>
                <w:b w:val="0"/>
                <w:bCs w:val="0"/>
                <w:kern w:val="0"/>
                <w:sz w:val="24"/>
                <w:szCs w:val="24"/>
              </w:rPr>
              <w:t>址</w:t>
            </w:r>
          </w:p>
        </w:tc>
        <w:tc>
          <w:tcPr>
            <w:tcW w:w="3295"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传  真</w:t>
            </w:r>
          </w:p>
        </w:tc>
        <w:tc>
          <w:tcPr>
            <w:tcW w:w="217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p>
        </w:tc>
      </w:tr>
      <w:tr>
        <w:tblPrEx>
          <w:tblCellMar>
            <w:top w:w="0" w:type="dxa"/>
            <w:left w:w="108" w:type="dxa"/>
            <w:bottom w:w="0" w:type="dxa"/>
            <w:right w:w="108" w:type="dxa"/>
          </w:tblCellMar>
        </w:tblPrEx>
        <w:trPr>
          <w:trHeight w:val="228" w:hRule="atLeast"/>
        </w:trPr>
        <w:tc>
          <w:tcPr>
            <w:tcW w:w="190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329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E-mail</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color w:val="0000FF"/>
                <w:kern w:val="0"/>
                <w:sz w:val="24"/>
                <w:szCs w:val="24"/>
                <w:u w:val="single"/>
              </w:rPr>
            </w:pPr>
          </w:p>
        </w:tc>
      </w:tr>
      <w:tr>
        <w:tblPrEx>
          <w:tblCellMar>
            <w:top w:w="0" w:type="dxa"/>
            <w:left w:w="108" w:type="dxa"/>
            <w:bottom w:w="0" w:type="dxa"/>
            <w:right w:w="108" w:type="dxa"/>
          </w:tblCellMar>
        </w:tblPrEx>
        <w:trPr>
          <w:trHeight w:val="228" w:hRule="atLeast"/>
        </w:trPr>
        <w:tc>
          <w:tcPr>
            <w:tcW w:w="190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329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邮政</w:t>
            </w:r>
          </w:p>
          <w:p>
            <w:pPr>
              <w:widowControl/>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编码</w:t>
            </w:r>
          </w:p>
        </w:tc>
        <w:tc>
          <w:tcPr>
            <w:tcW w:w="217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p>
        </w:tc>
      </w:tr>
      <w:tr>
        <w:tblPrEx>
          <w:tblCellMar>
            <w:top w:w="0" w:type="dxa"/>
            <w:left w:w="108" w:type="dxa"/>
            <w:bottom w:w="0" w:type="dxa"/>
            <w:right w:w="108" w:type="dxa"/>
          </w:tblCellMar>
        </w:tblPrEx>
        <w:trPr>
          <w:trHeight w:val="238" w:hRule="atLeast"/>
        </w:trPr>
        <w:tc>
          <w:tcPr>
            <w:tcW w:w="8946" w:type="dxa"/>
            <w:gridSpan w:val="7"/>
            <w:tcBorders>
              <w:top w:val="single" w:color="auto" w:sz="4" w:space="0"/>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实施地点线路（包括公</w:t>
            </w:r>
            <w:r>
              <w:rPr>
                <w:rFonts w:hint="eastAsia" w:asciiTheme="majorEastAsia" w:hAnsiTheme="majorEastAsia" w:eastAsiaTheme="majorEastAsia" w:cstheme="majorEastAsia"/>
                <w:b w:val="0"/>
                <w:bCs w:val="0"/>
                <w:kern w:val="0"/>
                <w:sz w:val="24"/>
                <w:szCs w:val="24"/>
                <w:lang w:eastAsia="zh-CN"/>
              </w:rPr>
              <w:t>路名称、公里数、起止</w:t>
            </w:r>
            <w:r>
              <w:rPr>
                <w:rFonts w:hint="eastAsia" w:asciiTheme="majorEastAsia" w:hAnsiTheme="majorEastAsia" w:eastAsiaTheme="majorEastAsia" w:cstheme="majorEastAsia"/>
                <w:b w:val="0"/>
                <w:bCs w:val="0"/>
                <w:kern w:val="0"/>
                <w:sz w:val="24"/>
                <w:szCs w:val="24"/>
              </w:rPr>
              <w:t>桩号及左、右侧位置）：</w:t>
            </w:r>
          </w:p>
        </w:tc>
      </w:tr>
      <w:tr>
        <w:tblPrEx>
          <w:tblCellMar>
            <w:top w:w="0" w:type="dxa"/>
            <w:left w:w="108" w:type="dxa"/>
            <w:bottom w:w="0" w:type="dxa"/>
            <w:right w:w="108" w:type="dxa"/>
          </w:tblCellMar>
        </w:tblPrEx>
        <w:trPr>
          <w:trHeight w:val="2298"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r>
      <w:tr>
        <w:tblPrEx>
          <w:tblCellMar>
            <w:top w:w="0" w:type="dxa"/>
            <w:left w:w="108" w:type="dxa"/>
            <w:bottom w:w="0" w:type="dxa"/>
            <w:right w:w="108" w:type="dxa"/>
          </w:tblCellMar>
        </w:tblPrEx>
        <w:trPr>
          <w:trHeight w:val="247" w:hRule="atLeast"/>
        </w:trPr>
        <w:tc>
          <w:tcPr>
            <w:tcW w:w="8946" w:type="dxa"/>
            <w:gridSpan w:val="7"/>
            <w:tcBorders>
              <w:top w:val="single" w:color="auto" w:sz="4" w:space="0"/>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lang w:eastAsia="zh-CN"/>
              </w:rPr>
              <w:t>施工时间和施工期限：</w:t>
            </w:r>
          </w:p>
        </w:tc>
      </w:tr>
      <w:tr>
        <w:tblPrEx>
          <w:tblCellMar>
            <w:top w:w="0" w:type="dxa"/>
            <w:left w:w="108" w:type="dxa"/>
            <w:bottom w:w="0" w:type="dxa"/>
            <w:right w:w="108" w:type="dxa"/>
          </w:tblCellMar>
        </w:tblPrEx>
        <w:trPr>
          <w:trHeight w:val="475"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r>
      <w:tr>
        <w:tblPrEx>
          <w:tblCellMar>
            <w:top w:w="0" w:type="dxa"/>
            <w:left w:w="108" w:type="dxa"/>
            <w:bottom w:w="0" w:type="dxa"/>
            <w:right w:w="108" w:type="dxa"/>
          </w:tblCellMar>
        </w:tblPrEx>
        <w:trPr>
          <w:trHeight w:val="794" w:hRule="atLeast"/>
        </w:trPr>
        <w:tc>
          <w:tcPr>
            <w:tcW w:w="1905" w:type="dxa"/>
            <w:tcBorders>
              <w:top w:val="nil"/>
              <w:left w:val="single" w:color="auto" w:sz="4" w:space="0"/>
              <w:bottom w:val="single" w:color="auto" w:sz="4" w:space="0"/>
              <w:right w:val="nil"/>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w:t>
            </w:r>
          </w:p>
        </w:tc>
        <w:tc>
          <w:tcPr>
            <w:tcW w:w="1073" w:type="dxa"/>
            <w:tcBorders>
              <w:top w:val="nil"/>
              <w:left w:val="nil"/>
              <w:bottom w:val="single" w:color="auto" w:sz="4" w:space="0"/>
              <w:right w:val="nil"/>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w:t>
            </w:r>
          </w:p>
        </w:tc>
        <w:tc>
          <w:tcPr>
            <w:tcW w:w="1217" w:type="dxa"/>
            <w:tcBorders>
              <w:top w:val="nil"/>
              <w:left w:val="nil"/>
              <w:bottom w:val="single" w:color="auto" w:sz="4" w:space="0"/>
              <w:right w:val="nil"/>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w:t>
            </w:r>
          </w:p>
        </w:tc>
        <w:tc>
          <w:tcPr>
            <w:tcW w:w="1005" w:type="dxa"/>
            <w:tcBorders>
              <w:top w:val="nil"/>
              <w:left w:val="nil"/>
              <w:bottom w:val="single" w:color="auto" w:sz="4" w:space="0"/>
              <w:right w:val="nil"/>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w:t>
            </w:r>
          </w:p>
        </w:tc>
        <w:tc>
          <w:tcPr>
            <w:tcW w:w="586" w:type="dxa"/>
            <w:tcBorders>
              <w:top w:val="nil"/>
              <w:left w:val="nil"/>
              <w:bottom w:val="single" w:color="auto" w:sz="4" w:space="0"/>
              <w:right w:val="nil"/>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w:t>
            </w:r>
          </w:p>
        </w:tc>
        <w:tc>
          <w:tcPr>
            <w:tcW w:w="983" w:type="dxa"/>
            <w:tcBorders>
              <w:top w:val="nil"/>
              <w:left w:val="nil"/>
              <w:bottom w:val="single" w:color="auto" w:sz="4" w:space="0"/>
              <w:right w:val="nil"/>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w:t>
            </w:r>
          </w:p>
        </w:tc>
      </w:tr>
      <w:tr>
        <w:tblPrEx>
          <w:tblCellMar>
            <w:top w:w="0" w:type="dxa"/>
            <w:left w:w="108" w:type="dxa"/>
            <w:bottom w:w="0" w:type="dxa"/>
            <w:right w:w="108" w:type="dxa"/>
          </w:tblCellMar>
        </w:tblPrEx>
        <w:trPr>
          <w:trHeight w:val="190"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lang w:eastAsia="zh-CN"/>
              </w:rPr>
            </w:pPr>
          </w:p>
        </w:tc>
      </w:tr>
      <w:tr>
        <w:tblPrEx>
          <w:tblCellMar>
            <w:top w:w="0" w:type="dxa"/>
            <w:left w:w="108" w:type="dxa"/>
            <w:bottom w:w="0" w:type="dxa"/>
            <w:right w:w="108" w:type="dxa"/>
          </w:tblCellMar>
        </w:tblPrEx>
        <w:trPr>
          <w:trHeight w:val="316"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申请理由：</w:t>
            </w:r>
          </w:p>
        </w:tc>
      </w:tr>
      <w:tr>
        <w:tblPrEx>
          <w:tblCellMar>
            <w:top w:w="0" w:type="dxa"/>
            <w:left w:w="108" w:type="dxa"/>
            <w:bottom w:w="0" w:type="dxa"/>
            <w:right w:w="108" w:type="dxa"/>
          </w:tblCellMar>
        </w:tblPrEx>
        <w:trPr>
          <w:trHeight w:val="316"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r>
      <w:tr>
        <w:tblPrEx>
          <w:tblCellMar>
            <w:top w:w="0" w:type="dxa"/>
            <w:left w:w="108" w:type="dxa"/>
            <w:bottom w:w="0" w:type="dxa"/>
            <w:right w:w="108" w:type="dxa"/>
          </w:tblCellMar>
        </w:tblPrEx>
        <w:trPr>
          <w:trHeight w:val="316"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r>
      <w:tr>
        <w:tblPrEx>
          <w:tblCellMar>
            <w:top w:w="0" w:type="dxa"/>
            <w:left w:w="108" w:type="dxa"/>
            <w:bottom w:w="0" w:type="dxa"/>
            <w:right w:w="108" w:type="dxa"/>
          </w:tblCellMar>
        </w:tblPrEx>
        <w:trPr>
          <w:trHeight w:val="316"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r>
      <w:tr>
        <w:tblPrEx>
          <w:tblCellMar>
            <w:top w:w="0" w:type="dxa"/>
            <w:left w:w="108" w:type="dxa"/>
            <w:bottom w:w="0" w:type="dxa"/>
            <w:right w:w="108" w:type="dxa"/>
          </w:tblCellMar>
        </w:tblPrEx>
        <w:trPr>
          <w:trHeight w:val="316"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ind w:firstLine="120" w:firstLineChars="50"/>
              <w:jc w:val="left"/>
              <w:rPr>
                <w:rFonts w:hint="eastAsia" w:asciiTheme="majorEastAsia" w:hAnsiTheme="majorEastAsia" w:eastAsiaTheme="majorEastAsia" w:cstheme="majorEastAsia"/>
                <w:b w:val="0"/>
                <w:bCs w:val="0"/>
                <w:kern w:val="0"/>
                <w:sz w:val="24"/>
                <w:szCs w:val="24"/>
              </w:rPr>
            </w:pPr>
          </w:p>
        </w:tc>
      </w:tr>
      <w:tr>
        <w:tblPrEx>
          <w:tblCellMar>
            <w:top w:w="0" w:type="dxa"/>
            <w:left w:w="108" w:type="dxa"/>
            <w:bottom w:w="0" w:type="dxa"/>
            <w:right w:w="108" w:type="dxa"/>
          </w:tblCellMar>
        </w:tblPrEx>
        <w:trPr>
          <w:trHeight w:val="618"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r>
      <w:tr>
        <w:tblPrEx>
          <w:tblCellMar>
            <w:top w:w="0" w:type="dxa"/>
            <w:left w:w="108" w:type="dxa"/>
            <w:bottom w:w="0" w:type="dxa"/>
            <w:right w:w="108" w:type="dxa"/>
          </w:tblCellMar>
        </w:tblPrEx>
        <w:trPr>
          <w:trHeight w:val="254"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r>
      <w:tr>
        <w:tblPrEx>
          <w:tblCellMar>
            <w:top w:w="0" w:type="dxa"/>
            <w:left w:w="108" w:type="dxa"/>
            <w:bottom w:w="0" w:type="dxa"/>
            <w:right w:w="108" w:type="dxa"/>
          </w:tblCellMar>
        </w:tblPrEx>
        <w:trPr>
          <w:trHeight w:val="332"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r>
      <w:tr>
        <w:tblPrEx>
          <w:tblCellMar>
            <w:top w:w="0" w:type="dxa"/>
            <w:left w:w="108" w:type="dxa"/>
            <w:bottom w:w="0" w:type="dxa"/>
            <w:right w:w="108" w:type="dxa"/>
          </w:tblCellMar>
        </w:tblPrEx>
        <w:trPr>
          <w:trHeight w:val="332"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r>
      <w:tr>
        <w:tblPrEx>
          <w:tblCellMar>
            <w:top w:w="0" w:type="dxa"/>
            <w:left w:w="108" w:type="dxa"/>
            <w:bottom w:w="0" w:type="dxa"/>
            <w:right w:w="108" w:type="dxa"/>
          </w:tblCellMar>
        </w:tblPrEx>
        <w:trPr>
          <w:trHeight w:val="332"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r>
      <w:tr>
        <w:tblPrEx>
          <w:tblCellMar>
            <w:top w:w="0" w:type="dxa"/>
            <w:left w:w="108" w:type="dxa"/>
            <w:bottom w:w="0" w:type="dxa"/>
            <w:right w:w="108" w:type="dxa"/>
          </w:tblCellMar>
        </w:tblPrEx>
        <w:trPr>
          <w:trHeight w:val="332"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ind w:firstLine="5520" w:firstLineChars="2300"/>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lang w:eastAsia="zh-CN"/>
              </w:rPr>
              <w:t>申请人签字（盖章）：</w:t>
            </w:r>
          </w:p>
        </w:tc>
      </w:tr>
      <w:tr>
        <w:tblPrEx>
          <w:tblCellMar>
            <w:top w:w="0" w:type="dxa"/>
            <w:left w:w="108" w:type="dxa"/>
            <w:bottom w:w="0" w:type="dxa"/>
            <w:right w:w="108" w:type="dxa"/>
          </w:tblCellMar>
        </w:tblPrEx>
        <w:trPr>
          <w:trHeight w:val="332" w:hRule="atLeast"/>
        </w:trPr>
        <w:tc>
          <w:tcPr>
            <w:tcW w:w="8946" w:type="dxa"/>
            <w:gridSpan w:val="7"/>
            <w:tcBorders>
              <w:top w:val="nil"/>
              <w:left w:val="single" w:color="auto" w:sz="4" w:space="0"/>
              <w:bottom w:val="single" w:color="auto" w:sz="4" w:space="0"/>
              <w:right w:val="single" w:color="auto" w:sz="4" w:space="0"/>
            </w:tcBorders>
            <w:shd w:val="clear" w:color="auto" w:fill="auto"/>
            <w:vAlign w:val="center"/>
          </w:tcPr>
          <w:p>
            <w:pPr>
              <w:widowControl/>
              <w:ind w:firstLine="6240" w:firstLineChars="2600"/>
              <w:jc w:val="left"/>
              <w:rPr>
                <w:rFonts w:hint="eastAsia" w:asciiTheme="majorEastAsia" w:hAnsiTheme="majorEastAsia" w:eastAsiaTheme="majorEastAsia" w:cstheme="majorEastAsia"/>
                <w:b w:val="0"/>
                <w:bCs w:val="0"/>
                <w:kern w:val="0"/>
                <w:sz w:val="24"/>
                <w:szCs w:val="24"/>
                <w:lang w:eastAsia="zh-CN"/>
              </w:rPr>
            </w:pPr>
            <w:r>
              <w:rPr>
                <w:rFonts w:hint="eastAsia" w:asciiTheme="majorEastAsia" w:hAnsiTheme="majorEastAsia" w:eastAsiaTheme="majorEastAsia" w:cstheme="majorEastAsia"/>
                <w:b w:val="0"/>
                <w:bCs w:val="0"/>
                <w:kern w:val="0"/>
                <w:sz w:val="24"/>
                <w:szCs w:val="24"/>
                <w:lang w:eastAsia="zh-CN"/>
              </w:rPr>
              <w:t>年</w:t>
            </w:r>
            <w:r>
              <w:rPr>
                <w:rFonts w:hint="eastAsia" w:asciiTheme="majorEastAsia" w:hAnsiTheme="majorEastAsia" w:eastAsiaTheme="majorEastAsia" w:cstheme="majorEastAsia"/>
                <w:b w:val="0"/>
                <w:bCs w:val="0"/>
                <w:kern w:val="0"/>
                <w:sz w:val="24"/>
                <w:szCs w:val="24"/>
                <w:lang w:val="en-US" w:eastAsia="zh-CN"/>
              </w:rPr>
              <w:t xml:space="preserve">    </w:t>
            </w:r>
            <w:r>
              <w:rPr>
                <w:rFonts w:hint="eastAsia" w:asciiTheme="majorEastAsia" w:hAnsiTheme="majorEastAsia" w:eastAsiaTheme="majorEastAsia" w:cstheme="majorEastAsia"/>
                <w:b w:val="0"/>
                <w:bCs w:val="0"/>
                <w:kern w:val="0"/>
                <w:sz w:val="24"/>
                <w:szCs w:val="24"/>
                <w:lang w:eastAsia="zh-CN"/>
              </w:rPr>
              <w:t>月</w:t>
            </w:r>
            <w:r>
              <w:rPr>
                <w:rFonts w:hint="eastAsia" w:asciiTheme="majorEastAsia" w:hAnsiTheme="majorEastAsia" w:eastAsiaTheme="majorEastAsia" w:cstheme="majorEastAsia"/>
                <w:b w:val="0"/>
                <w:bCs w:val="0"/>
                <w:kern w:val="0"/>
                <w:sz w:val="24"/>
                <w:szCs w:val="24"/>
                <w:lang w:val="en-US" w:eastAsia="zh-CN"/>
              </w:rPr>
              <w:t xml:space="preserve">    </w:t>
            </w:r>
            <w:r>
              <w:rPr>
                <w:rFonts w:hint="eastAsia" w:asciiTheme="majorEastAsia" w:hAnsiTheme="majorEastAsia" w:eastAsiaTheme="majorEastAsia" w:cstheme="majorEastAsia"/>
                <w:b w:val="0"/>
                <w:bCs w:val="0"/>
                <w:kern w:val="0"/>
                <w:sz w:val="24"/>
                <w:szCs w:val="24"/>
                <w:lang w:eastAsia="zh-CN"/>
              </w:rPr>
              <w:t>日</w:t>
            </w:r>
          </w:p>
        </w:tc>
      </w:tr>
    </w:tbl>
    <w:p>
      <w:pPr>
        <w:rPr>
          <w:color w:val="FF0000"/>
        </w:rPr>
      </w:pPr>
    </w:p>
    <w:sectPr>
      <w:headerReference r:id="rId8"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60" w:firstLineChars="220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- 2 -</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- 2 -</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rFonts w:hint="eastAsia"/>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7EC773"/>
    <w:multiLevelType w:val="singleLevel"/>
    <w:tmpl w:val="B87EC77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85C84"/>
    <w:rsid w:val="000E07C1"/>
    <w:rsid w:val="00227C0F"/>
    <w:rsid w:val="0031641D"/>
    <w:rsid w:val="00380036"/>
    <w:rsid w:val="003B5D87"/>
    <w:rsid w:val="004F0CCB"/>
    <w:rsid w:val="005061D4"/>
    <w:rsid w:val="005B49DA"/>
    <w:rsid w:val="0061062E"/>
    <w:rsid w:val="00615493"/>
    <w:rsid w:val="00616D05"/>
    <w:rsid w:val="00646322"/>
    <w:rsid w:val="00657B06"/>
    <w:rsid w:val="006F4330"/>
    <w:rsid w:val="00743043"/>
    <w:rsid w:val="007732CF"/>
    <w:rsid w:val="00802D5F"/>
    <w:rsid w:val="00805167"/>
    <w:rsid w:val="00815182"/>
    <w:rsid w:val="008B3F63"/>
    <w:rsid w:val="008B4FBA"/>
    <w:rsid w:val="008E1DBC"/>
    <w:rsid w:val="00931A6B"/>
    <w:rsid w:val="00BC10F8"/>
    <w:rsid w:val="00C60E7C"/>
    <w:rsid w:val="00C800AC"/>
    <w:rsid w:val="00C919C8"/>
    <w:rsid w:val="00DB5636"/>
    <w:rsid w:val="00DE5ED0"/>
    <w:rsid w:val="00E25164"/>
    <w:rsid w:val="00E462E6"/>
    <w:rsid w:val="00E93CFA"/>
    <w:rsid w:val="00EB1142"/>
    <w:rsid w:val="00EF7A09"/>
    <w:rsid w:val="00F444A5"/>
    <w:rsid w:val="00FA2182"/>
    <w:rsid w:val="00FA791A"/>
    <w:rsid w:val="022A483D"/>
    <w:rsid w:val="03167D86"/>
    <w:rsid w:val="054D16F5"/>
    <w:rsid w:val="0874467E"/>
    <w:rsid w:val="0A081260"/>
    <w:rsid w:val="0A564B16"/>
    <w:rsid w:val="0A7F33DA"/>
    <w:rsid w:val="0CBB07E4"/>
    <w:rsid w:val="0D652C1E"/>
    <w:rsid w:val="0E162C4C"/>
    <w:rsid w:val="101C76A4"/>
    <w:rsid w:val="11C52582"/>
    <w:rsid w:val="13E463D8"/>
    <w:rsid w:val="169719E6"/>
    <w:rsid w:val="19C16252"/>
    <w:rsid w:val="1B034FBA"/>
    <w:rsid w:val="1D664596"/>
    <w:rsid w:val="1FAA5A73"/>
    <w:rsid w:val="223203EF"/>
    <w:rsid w:val="25CE0B3F"/>
    <w:rsid w:val="26167DB3"/>
    <w:rsid w:val="2BB657BB"/>
    <w:rsid w:val="2CB3463D"/>
    <w:rsid w:val="2D071885"/>
    <w:rsid w:val="352A01EC"/>
    <w:rsid w:val="379D6927"/>
    <w:rsid w:val="3BE63DE0"/>
    <w:rsid w:val="3D6A46CB"/>
    <w:rsid w:val="41457F12"/>
    <w:rsid w:val="4343235A"/>
    <w:rsid w:val="444F5087"/>
    <w:rsid w:val="55DD35BB"/>
    <w:rsid w:val="58181801"/>
    <w:rsid w:val="5EA51EEF"/>
    <w:rsid w:val="604E0B3D"/>
    <w:rsid w:val="6E9A5805"/>
    <w:rsid w:val="73B57F1A"/>
    <w:rsid w:val="73CA26AB"/>
    <w:rsid w:val="7B220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脚 Char"/>
    <w:basedOn w:val="8"/>
    <w:link w:val="4"/>
    <w:qFormat/>
    <w:uiPriority w:val="99"/>
    <w:rPr>
      <w:rFonts w:ascii="Calibri" w:hAnsi="Calibri" w:eastAsia="宋体" w:cs="Times New Roman"/>
      <w:sz w:val="18"/>
      <w:szCs w:val="18"/>
    </w:rPr>
  </w:style>
  <w:style w:type="character" w:customStyle="1" w:styleId="11">
    <w:name w:val="页脚 Char1"/>
    <w:basedOn w:val="8"/>
    <w:semiHidden/>
    <w:qFormat/>
    <w:uiPriority w:val="99"/>
    <w:rPr>
      <w:sz w:val="18"/>
      <w:szCs w:val="18"/>
    </w:rPr>
  </w:style>
  <w:style w:type="character" w:customStyle="1" w:styleId="12">
    <w:name w:val="页眉 Char"/>
    <w:basedOn w:val="8"/>
    <w:link w:val="5"/>
    <w:qFormat/>
    <w:uiPriority w:val="99"/>
    <w:rPr>
      <w:rFonts w:ascii="Calibri" w:hAnsi="Calibri" w:eastAsia="宋体" w:cs="Times New Roman"/>
      <w:sz w:val="18"/>
      <w:szCs w:val="18"/>
    </w:rPr>
  </w:style>
  <w:style w:type="character" w:customStyle="1" w:styleId="13">
    <w:name w:val="页眉 Char1"/>
    <w:basedOn w:val="8"/>
    <w:semiHidden/>
    <w:qFormat/>
    <w:uiPriority w:val="99"/>
    <w:rPr>
      <w:sz w:val="18"/>
      <w:szCs w:val="18"/>
    </w:rPr>
  </w:style>
  <w:style w:type="character" w:customStyle="1" w:styleId="14">
    <w:name w:val="批注框文本 Char"/>
    <w:basedOn w:val="8"/>
    <w:link w:val="3"/>
    <w:semiHidden/>
    <w:qFormat/>
    <w:uiPriority w:val="99"/>
    <w:rPr>
      <w:sz w:val="18"/>
      <w:szCs w:val="18"/>
    </w:rPr>
  </w:style>
  <w:style w:type="paragraph" w:customStyle="1" w:styleId="15">
    <w:name w:val="Table Paragraph"/>
    <w:basedOn w:val="1"/>
    <w:qFormat/>
    <w:uiPriority w:val="0"/>
    <w:pPr>
      <w:autoSpaceDE w:val="0"/>
      <w:autoSpaceDN w:val="0"/>
      <w:adjustRightInd w:val="0"/>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0F75FD-A9D5-465C-83A5-DC32BC7BD44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456</Words>
  <Characters>2605</Characters>
  <Lines>21</Lines>
  <Paragraphs>6</Paragraphs>
  <TotalTime>6</TotalTime>
  <ScaleCrop>false</ScaleCrop>
  <LinksUpToDate>false</LinksUpToDate>
  <CharactersWithSpaces>3055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Administrator</cp:lastModifiedBy>
  <cp:lastPrinted>2020-02-26T00:56:00Z</cp:lastPrinted>
  <dcterms:modified xsi:type="dcterms:W3CDTF">2020-04-28T08:37:15Z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