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黑体" w:eastAsia="黑体" w:cs="仿宋"/>
          <w:b/>
          <w:bCs/>
          <w:sz w:val="44"/>
          <w:szCs w:val="44"/>
        </w:rPr>
      </w:pPr>
    </w:p>
    <w:p>
      <w:pPr>
        <w:pStyle w:val="2"/>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自建设专用道路、管线与公用设施连接</w:t>
      </w:r>
    </w:p>
    <w:p>
      <w:pPr>
        <w:adjustRightInd w:val="0"/>
        <w:snapToGrid w:val="0"/>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审批</w:t>
      </w:r>
      <w:r>
        <w:rPr>
          <w:rFonts w:hint="eastAsia" w:ascii="方正小标宋简体" w:hAnsi="方正小标宋简体" w:eastAsia="方正小标宋简体" w:cs="方正小标宋简体"/>
          <w:b w:val="0"/>
          <w:bCs w:val="0"/>
          <w:sz w:val="44"/>
          <w:szCs w:val="44"/>
        </w:rPr>
        <w:t>指南</w:t>
      </w:r>
    </w:p>
    <w:p>
      <w:pPr>
        <w:adjustRightInd w:val="0"/>
        <w:snapToGrid w:val="0"/>
        <w:jc w:val="center"/>
        <w:rPr>
          <w:rFonts w:hint="eastAsia" w:ascii="方正小标宋简体" w:hAnsi="方正小标宋简体" w:eastAsia="方正小标宋简体" w:cs="方正小标宋简体"/>
          <w:b w:val="0"/>
          <w:bCs w:val="0"/>
          <w:sz w:val="44"/>
          <w:szCs w:val="44"/>
        </w:rPr>
      </w:pPr>
    </w:p>
    <w:p>
      <w:pPr>
        <w:adjustRightInd w:val="0"/>
        <w:snapToGrid w:val="0"/>
        <w:jc w:val="center"/>
        <w:rPr>
          <w:rFonts w:ascii="仿宋" w:hAnsi="仿宋" w:eastAsia="仿宋" w:cs="仿宋"/>
          <w:b/>
          <w:bCs/>
          <w:sz w:val="44"/>
          <w:szCs w:val="44"/>
        </w:rPr>
      </w:pPr>
    </w:p>
    <w:p>
      <w:pPr>
        <w:adjustRightInd w:val="0"/>
        <w:snapToGrid w:val="0"/>
        <w:jc w:val="center"/>
        <w:rPr>
          <w:rFonts w:ascii="仿宋" w:hAnsi="仿宋" w:eastAsia="仿宋" w:cs="仿宋"/>
          <w:b/>
          <w:bCs/>
          <w:sz w:val="44"/>
          <w:szCs w:val="44"/>
        </w:rPr>
      </w:pPr>
    </w:p>
    <w:p>
      <w:pPr>
        <w:adjustRightInd w:val="0"/>
        <w:snapToGrid w:val="0"/>
        <w:jc w:val="center"/>
        <w:rPr>
          <w:rFonts w:ascii="仿宋" w:hAnsi="仿宋" w:eastAsia="仿宋" w:cs="仿宋"/>
          <w:b/>
          <w:bCs/>
          <w:sz w:val="44"/>
          <w:szCs w:val="44"/>
        </w:rPr>
      </w:pPr>
    </w:p>
    <w:p>
      <w:pPr>
        <w:adjustRightInd w:val="0"/>
        <w:snapToGrid w:val="0"/>
        <w:jc w:val="center"/>
        <w:rPr>
          <w:rFonts w:ascii="仿宋" w:hAnsi="仿宋" w:eastAsia="仿宋" w:cs="仿宋"/>
          <w:b/>
          <w:bCs/>
          <w:sz w:val="44"/>
          <w:szCs w:val="44"/>
        </w:rPr>
      </w:pPr>
    </w:p>
    <w:p>
      <w:pPr>
        <w:rPr>
          <w:rFonts w:ascii="仿宋" w:hAnsi="仿宋" w:eastAsia="仿宋" w:cs="仿宋"/>
          <w:sz w:val="44"/>
          <w:szCs w:val="44"/>
        </w:rPr>
      </w:pPr>
    </w:p>
    <w:p>
      <w:pPr>
        <w:rPr>
          <w:rFonts w:ascii="仿宋" w:hAnsi="仿宋" w:eastAsia="仿宋" w:cs="仿宋"/>
          <w:sz w:val="44"/>
          <w:szCs w:val="44"/>
        </w:rPr>
      </w:pPr>
    </w:p>
    <w:p>
      <w:pPr>
        <w:rPr>
          <w:rFonts w:ascii="仿宋" w:hAnsi="仿宋" w:eastAsia="仿宋" w:cs="仿宋"/>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hint="eastAsia"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rPr>
          <w:rFonts w:ascii="仿宋" w:hAnsi="仿宋" w:eastAsia="仿宋" w:cs="仿宋"/>
          <w:b/>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jc w:val="center"/>
        <w:rPr>
          <w:rFonts w:hint="eastAsia" w:ascii="仿宋" w:hAnsi="仿宋" w:eastAsia="仿宋" w:cs="仿宋"/>
          <w:b/>
          <w:bCs/>
          <w:sz w:val="28"/>
          <w:szCs w:val="28"/>
          <w:lang w:eastAsia="zh-CN"/>
        </w:rPr>
      </w:pPr>
    </w:p>
    <w:p>
      <w:pPr>
        <w:adjustRightInd w:val="0"/>
        <w:snapToGrid w:val="0"/>
        <w:jc w:val="center"/>
        <w:rPr>
          <w:rFonts w:hint="eastAsia" w:ascii="方正小标宋简体" w:hAnsi="方正小标宋简体" w:eastAsia="方正小标宋简体" w:cs="方正小标宋简体"/>
          <w:b w:val="0"/>
          <w:bCs w:val="0"/>
          <w:sz w:val="40"/>
          <w:szCs w:val="40"/>
          <w:lang w:eastAsia="zh-CN"/>
        </w:rPr>
        <w:sectPr>
          <w:headerReference r:id="rId3" w:type="default"/>
          <w:footerReference r:id="rId5" w:type="default"/>
          <w:headerReference r:id="rId4" w:type="even"/>
          <w:footerReference r:id="rId6" w:type="even"/>
          <w:pgSz w:w="11906" w:h="16838"/>
          <w:pgMar w:top="1587" w:right="1474" w:bottom="1587" w:left="1587" w:header="851" w:footer="992" w:gutter="0"/>
          <w:pgNumType w:fmt="numberInDash"/>
          <w:cols w:space="0" w:num="1"/>
          <w:titlePg/>
          <w:rtlGutter w:val="0"/>
          <w:docGrid w:type="lines" w:linePitch="312" w:charSpace="0"/>
        </w:sectPr>
      </w:pPr>
    </w:p>
    <w:p>
      <w:pPr>
        <w:adjustRightInd w:val="0"/>
        <w:snapToGrid w:val="0"/>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40"/>
          <w:szCs w:val="40"/>
          <w:lang w:eastAsia="zh-CN"/>
        </w:rPr>
        <w:t>自建设专用道路、管线与公用设施连接</w:t>
      </w:r>
      <w:r>
        <w:rPr>
          <w:rFonts w:hint="eastAsia" w:ascii="方正小标宋简体" w:hAnsi="方正小标宋简体" w:eastAsia="方正小标宋简体" w:cs="方正小标宋简体"/>
          <w:b w:val="0"/>
          <w:bCs w:val="0"/>
          <w:sz w:val="40"/>
          <w:szCs w:val="40"/>
          <w:lang w:val="en-US" w:eastAsia="zh-CN"/>
        </w:rPr>
        <w:t>审批</w:t>
      </w:r>
      <w:r>
        <w:rPr>
          <w:rFonts w:hint="eastAsia" w:ascii="方正小标宋简体" w:hAnsi="方正小标宋简体" w:eastAsia="方正小标宋简体" w:cs="方正小标宋简体"/>
          <w:b w:val="0"/>
          <w:bCs w:val="0"/>
          <w:sz w:val="40"/>
          <w:szCs w:val="40"/>
        </w:rPr>
        <w:t>指南</w:t>
      </w:r>
    </w:p>
    <w:p>
      <w:pPr>
        <w:outlineLvl w:val="0"/>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受理地点：</w:t>
      </w:r>
      <w:r>
        <w:rPr>
          <w:rFonts w:hint="eastAsia" w:asciiTheme="majorEastAsia" w:hAnsiTheme="majorEastAsia" w:eastAsiaTheme="majorEastAsia" w:cstheme="majorEastAsia"/>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受理窗口：</w:t>
      </w:r>
      <w:r>
        <w:rPr>
          <w:rFonts w:hint="eastAsia" w:asciiTheme="majorEastAsia" w:hAnsiTheme="majorEastAsia" w:eastAsiaTheme="majorEastAsia" w:cstheme="majorEastAsia"/>
          <w:sz w:val="28"/>
          <w:szCs w:val="28"/>
        </w:rPr>
        <w:t>曲靖市马龙区行政审批局</w:t>
      </w:r>
      <w:r>
        <w:rPr>
          <w:rFonts w:hint="eastAsia" w:asciiTheme="majorEastAsia" w:hAnsiTheme="majorEastAsia" w:eastAsiaTheme="majorEastAsia" w:cstheme="majorEastAsia"/>
          <w:sz w:val="28"/>
          <w:szCs w:val="28"/>
          <w:lang w:val="en-US" w:eastAsia="zh-CN"/>
        </w:rPr>
        <w:t>四</w:t>
      </w:r>
      <w:r>
        <w:rPr>
          <w:rFonts w:hint="eastAsia" w:asciiTheme="majorEastAsia" w:hAnsiTheme="majorEastAsia" w:eastAsiaTheme="majorEastAsia" w:cstheme="majorEastAsia"/>
          <w:sz w:val="28"/>
          <w:szCs w:val="28"/>
        </w:rPr>
        <w:t>楼</w:t>
      </w:r>
      <w:r>
        <w:rPr>
          <w:rFonts w:hint="eastAsia" w:asciiTheme="majorEastAsia" w:hAnsiTheme="majorEastAsia" w:eastAsiaTheme="majorEastAsia" w:cstheme="majorEastAsia"/>
          <w:sz w:val="28"/>
          <w:szCs w:val="28"/>
          <w:lang w:val="en-US" w:eastAsia="zh-CN"/>
        </w:rPr>
        <w:t>投资审批</w:t>
      </w:r>
      <w:r>
        <w:rPr>
          <w:rFonts w:hint="eastAsia" w:asciiTheme="majorEastAsia" w:hAnsiTheme="majorEastAsia" w:eastAsiaTheme="majorEastAsia" w:cstheme="majorEastAsia"/>
          <w:sz w:val="28"/>
          <w:szCs w:val="28"/>
        </w:rPr>
        <w:t>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受理时间：</w:t>
      </w:r>
      <w:r>
        <w:rPr>
          <w:rFonts w:hint="eastAsia" w:asciiTheme="majorEastAsia" w:hAnsiTheme="majorEastAsia" w:eastAsiaTheme="majorEastAsia" w:cstheme="majorEastAsia"/>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Cs/>
          <w:sz w:val="28"/>
          <w:szCs w:val="28"/>
        </w:rPr>
        <w:t>交通方式：</w:t>
      </w:r>
      <w:r>
        <w:rPr>
          <w:rFonts w:hint="eastAsia" w:asciiTheme="majorEastAsia" w:hAnsiTheme="majorEastAsia" w:eastAsiaTheme="majorEastAsia" w:cstheme="majorEastAsia"/>
          <w:sz w:val="28"/>
          <w:szCs w:val="28"/>
        </w:rPr>
        <w:t>可乘2路、7路公交车到政务服务中心</w:t>
      </w:r>
      <w:r>
        <w:rPr>
          <w:rFonts w:hint="eastAsia" w:asciiTheme="majorEastAsia" w:hAnsiTheme="majorEastAsia" w:eastAsiaTheme="majorEastAsia" w:cstheme="majorEastAsia"/>
          <w:sz w:val="28"/>
          <w:szCs w:val="28"/>
          <w:lang w:eastAsia="zh-CN"/>
        </w:rPr>
        <w:t>站</w:t>
      </w:r>
      <w:r>
        <w:rPr>
          <w:rFonts w:hint="eastAsia" w:asciiTheme="majorEastAsia" w:hAnsiTheme="majorEastAsia" w:eastAsiaTheme="majorEastAsia" w:cstheme="majorEastAsia"/>
          <w:sz w:val="28"/>
          <w:szCs w:val="28"/>
        </w:rPr>
        <w:t>下车150米即到。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申请材料清单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2" w:firstLineChars="200"/>
        <w:jc w:val="center"/>
        <w:textAlignment w:val="auto"/>
        <w:outlineLvl w:val="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lang w:eastAsia="zh-CN"/>
        </w:rPr>
        <w:t>自建设专用道路、管线与公用设施连接</w:t>
      </w:r>
      <w:r>
        <w:rPr>
          <w:rFonts w:hint="eastAsia" w:asciiTheme="majorEastAsia" w:hAnsiTheme="majorEastAsia" w:eastAsiaTheme="majorEastAsia" w:cstheme="majorEastAsia"/>
          <w:b/>
          <w:sz w:val="28"/>
          <w:szCs w:val="28"/>
          <w:lang w:val="en-US" w:eastAsia="zh-CN"/>
        </w:rPr>
        <w:t>审批</w:t>
      </w:r>
      <w:r>
        <w:rPr>
          <w:rFonts w:hint="eastAsia" w:asciiTheme="majorEastAsia" w:hAnsiTheme="majorEastAsia" w:eastAsiaTheme="majorEastAsia" w:cstheme="majorEastAsia"/>
          <w:b/>
          <w:sz w:val="28"/>
          <w:szCs w:val="28"/>
        </w:rPr>
        <w:t>申请材料目录</w:t>
      </w:r>
    </w:p>
    <w:tbl>
      <w:tblPr>
        <w:tblStyle w:val="8"/>
        <w:tblpPr w:leftFromText="180" w:rightFromText="180" w:vertAnchor="text" w:horzAnchor="page" w:tblpXSpec="center" w:tblpY="206"/>
        <w:tblW w:w="921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0" w:type="dxa"/>
          <w:bottom w:w="0" w:type="dxa"/>
          <w:right w:w="0" w:type="dxa"/>
        </w:tblCellMar>
      </w:tblPr>
      <w:tblGrid>
        <w:gridCol w:w="404"/>
        <w:gridCol w:w="1904"/>
        <w:gridCol w:w="844"/>
        <w:gridCol w:w="712"/>
        <w:gridCol w:w="731"/>
        <w:gridCol w:w="582"/>
        <w:gridCol w:w="768"/>
        <w:gridCol w:w="769"/>
        <w:gridCol w:w="788"/>
        <w:gridCol w:w="768"/>
        <w:gridCol w:w="9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0" w:type="dxa"/>
            <w:bottom w:w="0" w:type="dxa"/>
            <w:right w:w="0" w:type="dxa"/>
          </w:tblCellMar>
        </w:tblPrEx>
        <w:trPr>
          <w:trHeight w:val="246" w:hRule="atLeast"/>
          <w:jc w:val="center"/>
        </w:trPr>
        <w:tc>
          <w:tcPr>
            <w:tcW w:w="404"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序</w:t>
            </w:r>
          </w:p>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号</w:t>
            </w:r>
          </w:p>
        </w:tc>
        <w:tc>
          <w:tcPr>
            <w:tcW w:w="1904" w:type="dxa"/>
            <w:shd w:val="clear" w:color="auto" w:fill="FFFFFF"/>
            <w:tcMar>
              <w:top w:w="0" w:type="dxa"/>
              <w:left w:w="108" w:type="dxa"/>
              <w:bottom w:w="0" w:type="dxa"/>
              <w:right w:w="108" w:type="dxa"/>
            </w:tcMar>
            <w:vAlign w:val="center"/>
          </w:tcPr>
          <w:p>
            <w:pPr>
              <w:jc w:val="center"/>
              <w:outlineLvl w:val="0"/>
              <w:rPr>
                <w:rFonts w:hint="eastAsia" w:ascii="宋体" w:hAnsi="宋体" w:eastAsia="宋体" w:cs="宋体"/>
                <w:bCs/>
                <w:color w:val="auto"/>
                <w:kern w:val="0"/>
                <w:sz w:val="24"/>
                <w:szCs w:val="24"/>
              </w:rPr>
            </w:pPr>
            <w:r>
              <w:rPr>
                <w:rFonts w:hint="eastAsia" w:ascii="宋体" w:hAnsi="宋体" w:eastAsia="宋体" w:cs="宋体"/>
                <w:color w:val="auto"/>
                <w:sz w:val="24"/>
                <w:szCs w:val="24"/>
              </w:rPr>
              <w:t>提交</w:t>
            </w:r>
            <w:r>
              <w:rPr>
                <w:rFonts w:hint="eastAsia" w:ascii="宋体" w:hAnsi="宋体" w:eastAsia="宋体" w:cs="宋体"/>
                <w:bCs/>
                <w:color w:val="auto"/>
                <w:kern w:val="0"/>
                <w:sz w:val="24"/>
                <w:szCs w:val="24"/>
              </w:rPr>
              <w:t>材料名称</w:t>
            </w:r>
          </w:p>
        </w:tc>
        <w:tc>
          <w:tcPr>
            <w:tcW w:w="844"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材料</w:t>
            </w:r>
          </w:p>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形式</w:t>
            </w:r>
          </w:p>
        </w:tc>
        <w:tc>
          <w:tcPr>
            <w:tcW w:w="712"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数量要求</w:t>
            </w:r>
          </w:p>
        </w:tc>
        <w:tc>
          <w:tcPr>
            <w:tcW w:w="731"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材料来源</w:t>
            </w:r>
          </w:p>
        </w:tc>
        <w:tc>
          <w:tcPr>
            <w:tcW w:w="582"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lang w:eastAsia="zh-CN"/>
              </w:rPr>
              <w:t>新办</w:t>
            </w:r>
          </w:p>
        </w:tc>
        <w:tc>
          <w:tcPr>
            <w:tcW w:w="768"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补证提交材料</w:t>
            </w:r>
          </w:p>
        </w:tc>
        <w:tc>
          <w:tcPr>
            <w:tcW w:w="769"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变更提交材料</w:t>
            </w:r>
          </w:p>
        </w:tc>
        <w:tc>
          <w:tcPr>
            <w:tcW w:w="788"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延续提交材料</w:t>
            </w:r>
            <w:bookmarkStart w:id="3" w:name="_GoBack"/>
            <w:bookmarkEnd w:id="3"/>
          </w:p>
        </w:tc>
        <w:tc>
          <w:tcPr>
            <w:tcW w:w="768"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lang w:eastAsia="zh-CN"/>
              </w:rPr>
              <w:t>依申</w:t>
            </w:r>
          </w:p>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lang w:eastAsia="zh-CN"/>
              </w:rPr>
              <w:t>请撤</w:t>
            </w:r>
          </w:p>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bCs/>
                <w:color w:val="auto"/>
                <w:kern w:val="0"/>
                <w:sz w:val="24"/>
                <w:szCs w:val="24"/>
                <w:lang w:eastAsia="zh-CN"/>
              </w:rPr>
            </w:pPr>
            <w:r>
              <w:rPr>
                <w:rFonts w:hint="eastAsia" w:ascii="宋体" w:hAnsi="宋体" w:eastAsia="宋体" w:cs="宋体"/>
                <w:bCs/>
                <w:color w:val="auto"/>
                <w:kern w:val="0"/>
                <w:sz w:val="24"/>
                <w:szCs w:val="24"/>
                <w:lang w:eastAsia="zh-CN"/>
              </w:rPr>
              <w:t>销</w:t>
            </w:r>
          </w:p>
        </w:tc>
        <w:tc>
          <w:tcPr>
            <w:tcW w:w="940" w:type="dxa"/>
            <w:shd w:val="clear" w:color="auto" w:fill="FFFFFF"/>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其他</w:t>
            </w:r>
          </w:p>
          <w:p>
            <w:pPr>
              <w:keepNext w:val="0"/>
              <w:keepLines w:val="0"/>
              <w:pageBreakBefore w:val="0"/>
              <w:widowControl/>
              <w:kinsoku/>
              <w:wordWrap/>
              <w:overflowPunct/>
              <w:topLinePunct w:val="0"/>
              <w:autoSpaceDE/>
              <w:autoSpaceDN/>
              <w:bidi w:val="0"/>
              <w:adjustRightInd w:val="0"/>
              <w:snapToGrid w:val="0"/>
              <w:jc w:val="center"/>
              <w:textAlignment w:val="auto"/>
              <w:outlineLvl w:val="9"/>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93" w:hRule="atLeast"/>
          <w:jc w:val="center"/>
        </w:trPr>
        <w:tc>
          <w:tcPr>
            <w:tcW w:w="404"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w:t>
            </w:r>
          </w:p>
        </w:tc>
        <w:tc>
          <w:tcPr>
            <w:tcW w:w="1904" w:type="dxa"/>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申请表</w:t>
            </w:r>
          </w:p>
        </w:tc>
        <w:tc>
          <w:tcPr>
            <w:tcW w:w="844"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原件</w:t>
            </w:r>
          </w:p>
        </w:tc>
        <w:tc>
          <w:tcPr>
            <w:tcW w:w="712"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2份</w:t>
            </w:r>
          </w:p>
        </w:tc>
        <w:tc>
          <w:tcPr>
            <w:tcW w:w="731"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自备</w:t>
            </w:r>
          </w:p>
        </w:tc>
        <w:tc>
          <w:tcPr>
            <w:tcW w:w="582"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w:t>
            </w:r>
          </w:p>
        </w:tc>
        <w:tc>
          <w:tcPr>
            <w:tcW w:w="768"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p>
        </w:tc>
        <w:tc>
          <w:tcPr>
            <w:tcW w:w="769"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w:t>
            </w:r>
          </w:p>
        </w:tc>
        <w:tc>
          <w:tcPr>
            <w:tcW w:w="788"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w:t>
            </w:r>
          </w:p>
        </w:tc>
        <w:tc>
          <w:tcPr>
            <w:tcW w:w="768"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w:t>
            </w:r>
          </w:p>
        </w:tc>
        <w:tc>
          <w:tcPr>
            <w:tcW w:w="940" w:type="dxa"/>
            <w:vMerge w:val="restart"/>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atLeast"/>
          <w:jc w:val="center"/>
        </w:trPr>
        <w:tc>
          <w:tcPr>
            <w:tcW w:w="404"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2</w:t>
            </w:r>
          </w:p>
        </w:tc>
        <w:tc>
          <w:tcPr>
            <w:tcW w:w="1904" w:type="dxa"/>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申请人身份证明</w:t>
            </w:r>
          </w:p>
        </w:tc>
        <w:tc>
          <w:tcPr>
            <w:tcW w:w="844"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原件及复印件</w:t>
            </w:r>
          </w:p>
        </w:tc>
        <w:tc>
          <w:tcPr>
            <w:tcW w:w="712"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1份</w:t>
            </w:r>
          </w:p>
        </w:tc>
        <w:tc>
          <w:tcPr>
            <w:tcW w:w="731"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自备</w:t>
            </w:r>
          </w:p>
        </w:tc>
        <w:tc>
          <w:tcPr>
            <w:tcW w:w="582"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w:t>
            </w:r>
          </w:p>
        </w:tc>
        <w:tc>
          <w:tcPr>
            <w:tcW w:w="768"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w:t>
            </w:r>
          </w:p>
        </w:tc>
        <w:tc>
          <w:tcPr>
            <w:tcW w:w="769"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w:t>
            </w:r>
          </w:p>
        </w:tc>
        <w:tc>
          <w:tcPr>
            <w:tcW w:w="788"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w:t>
            </w:r>
          </w:p>
        </w:tc>
        <w:tc>
          <w:tcPr>
            <w:tcW w:w="768"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w:t>
            </w:r>
          </w:p>
        </w:tc>
        <w:tc>
          <w:tcPr>
            <w:tcW w:w="940" w:type="dxa"/>
            <w:vMerge w:val="continue"/>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37" w:hRule="atLeast"/>
          <w:jc w:val="center"/>
        </w:trPr>
        <w:tc>
          <w:tcPr>
            <w:tcW w:w="404"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3</w:t>
            </w:r>
          </w:p>
        </w:tc>
        <w:tc>
          <w:tcPr>
            <w:tcW w:w="1904" w:type="dxa"/>
            <w:shd w:val="clear" w:color="auto" w:fill="FFFFFF"/>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涉及自建专用道路、管线与公用设施连接的专业规划</w:t>
            </w:r>
          </w:p>
        </w:tc>
        <w:tc>
          <w:tcPr>
            <w:tcW w:w="844"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原件及复印件</w:t>
            </w:r>
          </w:p>
        </w:tc>
        <w:tc>
          <w:tcPr>
            <w:tcW w:w="712"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1份</w:t>
            </w:r>
          </w:p>
        </w:tc>
        <w:tc>
          <w:tcPr>
            <w:tcW w:w="731"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自备</w:t>
            </w:r>
          </w:p>
        </w:tc>
        <w:tc>
          <w:tcPr>
            <w:tcW w:w="582"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w:t>
            </w:r>
          </w:p>
        </w:tc>
        <w:tc>
          <w:tcPr>
            <w:tcW w:w="768"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w:t>
            </w:r>
          </w:p>
        </w:tc>
        <w:tc>
          <w:tcPr>
            <w:tcW w:w="769"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w:t>
            </w:r>
          </w:p>
        </w:tc>
        <w:tc>
          <w:tcPr>
            <w:tcW w:w="788"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w:t>
            </w:r>
          </w:p>
        </w:tc>
        <w:tc>
          <w:tcPr>
            <w:tcW w:w="768"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p>
        </w:tc>
        <w:tc>
          <w:tcPr>
            <w:tcW w:w="940" w:type="dxa"/>
            <w:vMerge w:val="continue"/>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08" w:hRule="atLeast"/>
          <w:jc w:val="center"/>
        </w:trPr>
        <w:tc>
          <w:tcPr>
            <w:tcW w:w="404"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4</w:t>
            </w:r>
          </w:p>
        </w:tc>
        <w:tc>
          <w:tcPr>
            <w:tcW w:w="1904" w:type="dxa"/>
            <w:shd w:val="clear" w:color="auto" w:fill="FFFFFF"/>
            <w:tcMar>
              <w:top w:w="0" w:type="dxa"/>
              <w:left w:w="108" w:type="dxa"/>
              <w:bottom w:w="0" w:type="dxa"/>
              <w:right w:w="108" w:type="dxa"/>
            </w:tcMar>
            <w:vAlign w:val="center"/>
          </w:tcPr>
          <w:p>
            <w:pPr>
              <w:widowControl/>
              <w:snapToGrid w:val="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规划许可证</w:t>
            </w:r>
            <w:r>
              <w:rPr>
                <w:rFonts w:hint="eastAsia" w:ascii="宋体" w:hAnsi="宋体" w:eastAsia="宋体" w:cs="宋体"/>
                <w:bCs/>
                <w:color w:val="auto"/>
                <w:kern w:val="0"/>
                <w:sz w:val="24"/>
                <w:szCs w:val="24"/>
                <w:lang w:val="en-US" w:eastAsia="zh-CN"/>
              </w:rPr>
              <w:t>或</w:t>
            </w:r>
            <w:r>
              <w:rPr>
                <w:rFonts w:hint="eastAsia" w:ascii="宋体" w:hAnsi="宋体" w:eastAsia="宋体" w:cs="宋体"/>
                <w:bCs/>
                <w:color w:val="auto"/>
                <w:kern w:val="0"/>
                <w:sz w:val="24"/>
                <w:szCs w:val="24"/>
              </w:rPr>
              <w:t>规划部门意见</w:t>
            </w:r>
          </w:p>
        </w:tc>
        <w:tc>
          <w:tcPr>
            <w:tcW w:w="844"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原件及复印件</w:t>
            </w:r>
          </w:p>
        </w:tc>
        <w:tc>
          <w:tcPr>
            <w:tcW w:w="712"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1份</w:t>
            </w:r>
          </w:p>
        </w:tc>
        <w:tc>
          <w:tcPr>
            <w:tcW w:w="731"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自备</w:t>
            </w:r>
          </w:p>
        </w:tc>
        <w:tc>
          <w:tcPr>
            <w:tcW w:w="582"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w:t>
            </w:r>
          </w:p>
        </w:tc>
        <w:tc>
          <w:tcPr>
            <w:tcW w:w="768"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w:t>
            </w:r>
          </w:p>
        </w:tc>
        <w:tc>
          <w:tcPr>
            <w:tcW w:w="769"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w:t>
            </w:r>
          </w:p>
        </w:tc>
        <w:tc>
          <w:tcPr>
            <w:tcW w:w="788"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w:t>
            </w:r>
          </w:p>
        </w:tc>
        <w:tc>
          <w:tcPr>
            <w:tcW w:w="768"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p>
        </w:tc>
        <w:tc>
          <w:tcPr>
            <w:tcW w:w="940" w:type="dxa"/>
            <w:vMerge w:val="continue"/>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63" w:hRule="atLeast"/>
          <w:jc w:val="center"/>
        </w:trPr>
        <w:tc>
          <w:tcPr>
            <w:tcW w:w="404"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5</w:t>
            </w:r>
          </w:p>
        </w:tc>
        <w:tc>
          <w:tcPr>
            <w:tcW w:w="1904" w:type="dxa"/>
            <w:shd w:val="clear" w:color="auto" w:fill="FFFFFF"/>
            <w:tcMar>
              <w:top w:w="0" w:type="dxa"/>
              <w:left w:w="108" w:type="dxa"/>
              <w:bottom w:w="0" w:type="dxa"/>
              <w:right w:w="108" w:type="dxa"/>
            </w:tcMar>
            <w:vAlign w:val="center"/>
          </w:tcPr>
          <w:p>
            <w:pPr>
              <w:widowControl/>
              <w:snapToGrid w:val="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施工单位及其资质证明文件</w:t>
            </w:r>
          </w:p>
        </w:tc>
        <w:tc>
          <w:tcPr>
            <w:tcW w:w="844"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原件及复印件</w:t>
            </w:r>
          </w:p>
        </w:tc>
        <w:tc>
          <w:tcPr>
            <w:tcW w:w="712"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1份</w:t>
            </w:r>
          </w:p>
        </w:tc>
        <w:tc>
          <w:tcPr>
            <w:tcW w:w="731"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自备</w:t>
            </w:r>
          </w:p>
        </w:tc>
        <w:tc>
          <w:tcPr>
            <w:tcW w:w="582"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w:t>
            </w:r>
          </w:p>
        </w:tc>
        <w:tc>
          <w:tcPr>
            <w:tcW w:w="768"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w:t>
            </w:r>
          </w:p>
        </w:tc>
        <w:tc>
          <w:tcPr>
            <w:tcW w:w="769"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w:t>
            </w:r>
          </w:p>
        </w:tc>
        <w:tc>
          <w:tcPr>
            <w:tcW w:w="788"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w:t>
            </w:r>
          </w:p>
        </w:tc>
        <w:tc>
          <w:tcPr>
            <w:tcW w:w="768"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p>
        </w:tc>
        <w:tc>
          <w:tcPr>
            <w:tcW w:w="940" w:type="dxa"/>
            <w:vMerge w:val="continue"/>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62" w:hRule="atLeast"/>
          <w:jc w:val="center"/>
        </w:trPr>
        <w:tc>
          <w:tcPr>
            <w:tcW w:w="404"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6</w:t>
            </w:r>
          </w:p>
        </w:tc>
        <w:tc>
          <w:tcPr>
            <w:tcW w:w="1904" w:type="dxa"/>
            <w:shd w:val="clear" w:color="auto" w:fill="FFFFFF"/>
            <w:tcMar>
              <w:top w:w="0" w:type="dxa"/>
              <w:left w:w="108" w:type="dxa"/>
              <w:bottom w:w="0" w:type="dxa"/>
              <w:right w:w="108" w:type="dxa"/>
            </w:tcMar>
            <w:vAlign w:val="center"/>
          </w:tcPr>
          <w:p>
            <w:pPr>
              <w:widowControl/>
              <w:snapToGrid w:val="0"/>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市政公用设施恢复协议</w:t>
            </w:r>
          </w:p>
        </w:tc>
        <w:tc>
          <w:tcPr>
            <w:tcW w:w="844"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原件及复印件</w:t>
            </w:r>
          </w:p>
        </w:tc>
        <w:tc>
          <w:tcPr>
            <w:tcW w:w="712"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1份</w:t>
            </w:r>
          </w:p>
        </w:tc>
        <w:tc>
          <w:tcPr>
            <w:tcW w:w="731"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自备</w:t>
            </w:r>
          </w:p>
        </w:tc>
        <w:tc>
          <w:tcPr>
            <w:tcW w:w="582"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w:t>
            </w:r>
          </w:p>
        </w:tc>
        <w:tc>
          <w:tcPr>
            <w:tcW w:w="768"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w:t>
            </w:r>
          </w:p>
        </w:tc>
        <w:tc>
          <w:tcPr>
            <w:tcW w:w="769"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w:t>
            </w:r>
          </w:p>
        </w:tc>
        <w:tc>
          <w:tcPr>
            <w:tcW w:w="788"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w:t>
            </w:r>
          </w:p>
        </w:tc>
        <w:tc>
          <w:tcPr>
            <w:tcW w:w="768" w:type="dxa"/>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p>
        </w:tc>
        <w:tc>
          <w:tcPr>
            <w:tcW w:w="940" w:type="dxa"/>
            <w:vMerge w:val="continue"/>
            <w:shd w:val="clear" w:color="auto" w:fill="FFFFFF"/>
            <w:tcMar>
              <w:top w:w="0" w:type="dxa"/>
              <w:left w:w="108" w:type="dxa"/>
              <w:bottom w:w="0" w:type="dxa"/>
              <w:right w:w="108" w:type="dxa"/>
            </w:tcMar>
            <w:vAlign w:val="center"/>
          </w:tcPr>
          <w:p>
            <w:pPr>
              <w:widowControl/>
              <w:snapToGrid w:val="0"/>
              <w:jc w:val="center"/>
              <w:rPr>
                <w:rFonts w:hint="eastAsia" w:ascii="宋体" w:hAnsi="宋体" w:eastAsia="宋体" w:cs="宋体"/>
                <w:bCs/>
                <w:color w:val="auto"/>
                <w:kern w:val="0"/>
                <w:sz w:val="24"/>
                <w:szCs w:val="24"/>
              </w:rPr>
            </w:pPr>
          </w:p>
        </w:tc>
      </w:tr>
    </w:tbl>
    <w:p>
      <w:pPr>
        <w:keepNext w:val="0"/>
        <w:keepLines w:val="0"/>
        <w:pageBreakBefore w:val="0"/>
        <w:widowControl w:val="0"/>
        <w:kinsoku/>
        <w:overflowPunct/>
        <w:topLinePunct w:val="0"/>
        <w:autoSpaceDE/>
        <w:autoSpaceDN/>
        <w:bidi w:val="0"/>
        <w:adjustRightInd/>
        <w:snapToGrid/>
        <w:spacing w:line="400" w:lineRule="exact"/>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注：复印件应选用A4纸张，注明“原件与复印件一致”同时加盖公章。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黑体" w:hAnsi="黑体" w:eastAsia="黑体" w:cs="黑体"/>
          <w:b w:val="0"/>
          <w:bCs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法定时限</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20个</w:t>
      </w:r>
      <w:r>
        <w:rPr>
          <w:rFonts w:hint="eastAsia" w:asciiTheme="majorEastAsia" w:hAnsiTheme="majorEastAsia" w:eastAsiaTheme="majorEastAsia" w:cstheme="majorEastAsia"/>
          <w:sz w:val="28"/>
          <w:szCs w:val="28"/>
        </w:rPr>
        <w:t>工作日；承诺时限：</w:t>
      </w:r>
      <w:r>
        <w:rPr>
          <w:rFonts w:hint="eastAsia" w:asciiTheme="majorEastAsia" w:hAnsiTheme="majorEastAsia" w:eastAsiaTheme="majorEastAsia" w:cstheme="majorEastAsia"/>
          <w:sz w:val="28"/>
          <w:szCs w:val="28"/>
          <w:lang w:val="en-US" w:eastAsia="zh-CN"/>
        </w:rPr>
        <w:t>10个</w:t>
      </w:r>
      <w:r>
        <w:rPr>
          <w:rFonts w:hint="eastAsia" w:asciiTheme="majorEastAsia" w:hAnsiTheme="majorEastAsia" w:eastAsiaTheme="majorEastAsia" w:cstheme="majorEastAsia"/>
          <w:sz w:val="28"/>
          <w:szCs w:val="28"/>
        </w:rPr>
        <w:t>工作日。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1、窗口提交：曲靖市马龙区行政审批局</w:t>
      </w:r>
      <w:r>
        <w:rPr>
          <w:rFonts w:hint="eastAsia" w:asciiTheme="majorEastAsia" w:hAnsiTheme="majorEastAsia" w:eastAsiaTheme="majorEastAsia" w:cstheme="majorEastAsia"/>
          <w:sz w:val="28"/>
          <w:szCs w:val="28"/>
          <w:lang w:val="en-US" w:eastAsia="zh-CN"/>
        </w:rPr>
        <w:t>四</w:t>
      </w:r>
      <w:r>
        <w:rPr>
          <w:rFonts w:hint="eastAsia" w:asciiTheme="majorEastAsia" w:hAnsiTheme="majorEastAsia" w:eastAsiaTheme="majorEastAsia" w:cstheme="majorEastAsia"/>
          <w:sz w:val="28"/>
          <w:szCs w:val="28"/>
        </w:rPr>
        <w:t>楼</w:t>
      </w:r>
      <w:r>
        <w:rPr>
          <w:rFonts w:hint="eastAsia" w:asciiTheme="majorEastAsia" w:hAnsiTheme="majorEastAsia" w:eastAsiaTheme="majorEastAsia" w:cstheme="majorEastAsia"/>
          <w:sz w:val="28"/>
          <w:szCs w:val="28"/>
          <w:lang w:val="en-US" w:eastAsia="zh-CN"/>
        </w:rPr>
        <w:t>投资审批</w:t>
      </w:r>
      <w:r>
        <w:rPr>
          <w:rFonts w:hint="eastAsia" w:asciiTheme="majorEastAsia" w:hAnsiTheme="majorEastAsia" w:eastAsiaTheme="majorEastAsia" w:cstheme="majorEastAsia"/>
          <w:sz w:val="28"/>
          <w:szCs w:val="28"/>
        </w:rPr>
        <w:t>科（春晓路35号）</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color w:val="FF0000"/>
          <w:sz w:val="28"/>
          <w:szCs w:val="28"/>
        </w:rPr>
      </w:pPr>
      <w:r>
        <w:rPr>
          <w:rFonts w:hint="eastAsia" w:asciiTheme="majorEastAsia" w:hAnsiTheme="majorEastAsia" w:eastAsiaTheme="majorEastAsia" w:cstheme="majorEastAsia"/>
          <w:sz w:val="28"/>
          <w:szCs w:val="28"/>
        </w:rPr>
        <w:t>2、网络提交：云南政务服务网（网址：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"https://zwfw.yn.gov.cn/portal/" \l "/home"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https://zwfw.yn.gov.cn/portal/#/home</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曲靖市马龙区行政审批局收到申请单位（个人）申请后，在</w:t>
      </w: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rPr>
        <w:t>个工作日作出受理决定。</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对申请材料符合要求的，准予受理，并向申请单位（个人）出具《受理决定书》。对申请材料不符合要求且可以通过补正达到要求的，将当场或者在</w:t>
      </w: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个工作日内向申请单位（个人）出具《申请材料补正告知书》一次性告知，逾期不告知的，自收到申请材料之日起即为受理。对申请材料不符合要求的，出具《不予受理决定书》。</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（三）</w:t>
      </w:r>
      <w:r>
        <w:rPr>
          <w:rFonts w:hint="eastAsia" w:ascii="楷体_GB2312" w:hAnsi="楷体_GB2312" w:eastAsia="楷体_GB2312" w:cs="楷体_GB2312"/>
          <w:b/>
          <w:bCs/>
          <w:sz w:val="28"/>
          <w:szCs w:val="28"/>
        </w:rPr>
        <w:t>审核</w:t>
      </w:r>
    </w:p>
    <w:p>
      <w:pPr>
        <w:keepNext w:val="0"/>
        <w:keepLines w:val="0"/>
        <w:pageBreakBefore w:val="0"/>
        <w:widowControl w:val="0"/>
        <w:numPr>
          <w:ilvl w:val="0"/>
          <w:numId w:val="0"/>
        </w:numPr>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1、对申请材料进行审核。</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sz w:val="28"/>
          <w:szCs w:val="28"/>
          <w:lang w:val="en-US" w:eastAsia="zh-CN"/>
        </w:rPr>
        <w:t>2、组织专家组进行现场核查，确认是否符合申请条件。</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予以</w:t>
      </w:r>
      <w:r>
        <w:rPr>
          <w:rFonts w:hint="eastAsia" w:asciiTheme="majorEastAsia" w:hAnsiTheme="majorEastAsia" w:eastAsiaTheme="majorEastAsia" w:cstheme="majorEastAsia"/>
          <w:bCs/>
          <w:sz w:val="28"/>
          <w:szCs w:val="28"/>
          <w:lang w:val="en-US" w:eastAsia="zh-CN"/>
        </w:rPr>
        <w:t>审批</w:t>
      </w:r>
      <w:r>
        <w:rPr>
          <w:rFonts w:hint="eastAsia" w:asciiTheme="majorEastAsia" w:hAnsiTheme="majorEastAsia" w:eastAsiaTheme="majorEastAsia" w:cstheme="majorEastAsia"/>
          <w:bCs/>
          <w:sz w:val="28"/>
          <w:szCs w:val="28"/>
        </w:rPr>
        <w:t>的，颁发</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自建设专用道路、管线需要与公用设施连接许可证</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bCs/>
          <w:sz w:val="28"/>
          <w:szCs w:val="28"/>
          <w:lang w:eastAsia="zh-CN"/>
        </w:rPr>
        <w:t>；</w:t>
      </w:r>
      <w:r>
        <w:rPr>
          <w:rFonts w:hint="eastAsia" w:asciiTheme="majorEastAsia" w:hAnsiTheme="majorEastAsia" w:eastAsiaTheme="majorEastAsia" w:cstheme="majorEastAsia"/>
          <w:bCs/>
          <w:sz w:val="28"/>
          <w:szCs w:val="28"/>
        </w:rPr>
        <w:t>不予</w:t>
      </w:r>
      <w:r>
        <w:rPr>
          <w:rFonts w:hint="eastAsia" w:asciiTheme="majorEastAsia" w:hAnsiTheme="majorEastAsia" w:eastAsiaTheme="majorEastAsia" w:cstheme="majorEastAsia"/>
          <w:bCs/>
          <w:sz w:val="28"/>
          <w:szCs w:val="28"/>
          <w:lang w:val="en-US" w:eastAsia="zh-CN"/>
        </w:rPr>
        <w:t>审批</w:t>
      </w:r>
      <w:r>
        <w:rPr>
          <w:rFonts w:hint="eastAsia" w:asciiTheme="majorEastAsia" w:hAnsiTheme="majorEastAsia" w:eastAsiaTheme="majorEastAsia" w:cstheme="majorEastAsia"/>
          <w:bCs/>
          <w:sz w:val="28"/>
          <w:szCs w:val="28"/>
        </w:rPr>
        <w:t>的</w:t>
      </w:r>
      <w:r>
        <w:rPr>
          <w:rFonts w:hint="eastAsia" w:asciiTheme="majorEastAsia" w:hAnsiTheme="majorEastAsia" w:eastAsiaTheme="majorEastAsia" w:cstheme="majorEastAsia"/>
          <w:bCs/>
          <w:sz w:val="28"/>
          <w:szCs w:val="28"/>
          <w:lang w:val="en-US" w:eastAsia="zh-CN"/>
        </w:rPr>
        <w:t>,</w:t>
      </w:r>
      <w:r>
        <w:rPr>
          <w:rFonts w:hint="eastAsia" w:asciiTheme="majorEastAsia" w:hAnsiTheme="majorEastAsia" w:eastAsiaTheme="majorEastAsia" w:cstheme="majorEastAsia"/>
          <w:bCs/>
          <w:sz w:val="28"/>
          <w:szCs w:val="28"/>
        </w:rPr>
        <w:t>出具</w:t>
      </w:r>
      <w:r>
        <w:rPr>
          <w:rFonts w:hint="eastAsia" w:asciiTheme="majorEastAsia" w:hAnsiTheme="majorEastAsia" w:eastAsiaTheme="majorEastAsia" w:cstheme="majorEastAsia"/>
          <w:sz w:val="28"/>
          <w:szCs w:val="28"/>
          <w:lang w:val="en-US" w:eastAsia="zh-CN"/>
        </w:rPr>
        <w:t>《不予行政许可决定书》</w:t>
      </w:r>
      <w:r>
        <w:rPr>
          <w:rFonts w:hint="eastAsia" w:asciiTheme="majorEastAsia" w:hAnsiTheme="majorEastAsia" w:eastAsiaTheme="majorEastAsia" w:cstheme="majorEastAsia"/>
          <w:bCs/>
          <w:sz w:val="28"/>
          <w:szCs w:val="28"/>
        </w:rPr>
        <w:t>。</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申请单位（个人）自行到窗口领取或邮寄、快递。</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pPr>
      <w:r>
        <w:rPr>
          <w:rFonts w:hint="eastAsia" w:asciiTheme="majorEastAsia" w:hAnsiTheme="majorEastAsia" w:eastAsiaTheme="majorEastAsia" w:cstheme="majorEastAsia"/>
          <w:sz w:val="28"/>
          <w:szCs w:val="28"/>
          <w:u w:val="none"/>
          <w:lang w:val="en-US" w:eastAsia="zh-CN"/>
        </w:rPr>
        <w:t>曲靖市马龙区行政区域内自建设专用道路、管线与公用设施连接审批</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（一）予以</w:t>
      </w:r>
      <w:r>
        <w:rPr>
          <w:rFonts w:hint="eastAsia" w:ascii="楷体_GB2312" w:hAnsi="楷体_GB2312" w:eastAsia="楷体_GB2312" w:cs="楷体_GB2312"/>
          <w:b/>
          <w:bCs/>
          <w:sz w:val="28"/>
          <w:szCs w:val="28"/>
          <w:lang w:val="en-US" w:eastAsia="zh-CN"/>
        </w:rPr>
        <w:t>审批</w:t>
      </w:r>
      <w:r>
        <w:rPr>
          <w:rFonts w:hint="eastAsia" w:ascii="楷体_GB2312" w:hAnsi="楷体_GB2312" w:eastAsia="楷体_GB2312" w:cs="楷体_GB2312"/>
          <w:b/>
          <w:bCs/>
          <w:sz w:val="28"/>
          <w:szCs w:val="28"/>
        </w:rPr>
        <w:t>的条件</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提交的材料齐全并符合要求</w:t>
      </w:r>
      <w:r>
        <w:rPr>
          <w:rFonts w:hint="eastAsia" w:asciiTheme="majorEastAsia" w:hAnsiTheme="majorEastAsia" w:eastAsiaTheme="majorEastAsia" w:cstheme="majorEastAsia"/>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2、符合相关法律法规及审批条件。</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（二）不予以</w:t>
      </w:r>
      <w:r>
        <w:rPr>
          <w:rFonts w:hint="eastAsia" w:ascii="楷体_GB2312" w:hAnsi="楷体_GB2312" w:eastAsia="楷体_GB2312" w:cs="楷体_GB2312"/>
          <w:b/>
          <w:bCs/>
          <w:sz w:val="28"/>
          <w:szCs w:val="28"/>
          <w:lang w:val="en-US" w:eastAsia="zh-CN"/>
        </w:rPr>
        <w:t>审批</w:t>
      </w:r>
      <w:r>
        <w:rPr>
          <w:rFonts w:hint="eastAsia" w:ascii="楷体_GB2312" w:hAnsi="楷体_GB2312" w:eastAsia="楷体_GB2312" w:cs="楷体_GB2312"/>
          <w:b/>
          <w:bCs/>
          <w:sz w:val="28"/>
          <w:szCs w:val="28"/>
        </w:rPr>
        <w:t>的情形</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lang w:val="en-GB" w:eastAsia="zh-CN"/>
        </w:rPr>
      </w:pP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lang w:val="en-GB" w:eastAsia="zh-CN"/>
        </w:rPr>
        <w:t>提交的材料不齐全或不符合要求。</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2、不符合相关规定。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黑体" w:hAnsi="黑体" w:eastAsia="黑体" w:cs="黑体"/>
          <w:b w:val="0"/>
          <w:bCs w:val="0"/>
          <w:sz w:val="28"/>
          <w:szCs w:val="28"/>
        </w:rPr>
      </w:pPr>
      <w:bookmarkStart w:id="0" w:name="_Toc371002660"/>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kern w:val="2"/>
          <w:sz w:val="28"/>
          <w:szCs w:val="28"/>
          <w:u w:val="none"/>
          <w:lang w:val="en-US" w:eastAsia="zh-CN" w:bidi="ar-SA"/>
        </w:rPr>
        <w:t>《云南省城市建设管理条例》第十一条。</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kern w:val="2"/>
          <w:sz w:val="28"/>
          <w:szCs w:val="28"/>
          <w:u w:val="none"/>
          <w:lang w:val="en-US" w:eastAsia="zh-CN" w:bidi="ar-SA"/>
        </w:rPr>
      </w:pPr>
      <w:bookmarkStart w:id="1" w:name="_Toc371002668"/>
      <w:bookmarkStart w:id="2" w:name="_Toc371002663"/>
      <w:r>
        <w:rPr>
          <w:rFonts w:hint="eastAsia" w:asciiTheme="majorEastAsia" w:hAnsiTheme="majorEastAsia" w:eastAsiaTheme="majorEastAsia" w:cstheme="majorEastAsia"/>
          <w:kern w:val="2"/>
          <w:sz w:val="28"/>
          <w:szCs w:val="28"/>
          <w:u w:val="none"/>
          <w:lang w:val="en-US" w:eastAsia="zh-CN" w:bidi="ar-SA"/>
        </w:rPr>
        <w:t>《云南省人民政府关于同意曲靖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val="en-US" w:eastAsia="zh-CN"/>
        </w:rPr>
        <w:t>:</w:t>
      </w:r>
      <w:r>
        <w:rPr>
          <w:rFonts w:hint="eastAsia" w:asciiTheme="majorEastAsia" w:hAnsiTheme="majorEastAsia" w:eastAsiaTheme="majorEastAsia" w:cstheme="majorEastAsia"/>
          <w:bCs/>
          <w:sz w:val="28"/>
          <w:szCs w:val="28"/>
        </w:rPr>
        <w:t>不收费</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Cs/>
          <w:sz w:val="28"/>
          <w:szCs w:val="28"/>
          <w:lang w:val="en-US" w:eastAsia="zh-CN"/>
        </w:rPr>
      </w:pPr>
      <w:r>
        <w:rPr>
          <w:rFonts w:hint="eastAsia" w:ascii="黑体" w:hAnsi="黑体" w:eastAsia="黑体" w:cs="黑体"/>
          <w:b w:val="0"/>
          <w:bCs w:val="0"/>
          <w:sz w:val="28"/>
          <w:szCs w:val="28"/>
        </w:rPr>
        <w:t>九、共同审批与前置审批</w:t>
      </w:r>
      <w:r>
        <w:rPr>
          <w:rFonts w:hint="eastAsia" w:asciiTheme="majorEastAsia" w:hAnsiTheme="majorEastAsia" w:eastAsiaTheme="majorEastAsia" w:cstheme="majorEastAsia"/>
          <w:b/>
          <w:bCs/>
          <w:sz w:val="28"/>
          <w:szCs w:val="28"/>
          <w:lang w:eastAsia="zh-CN"/>
        </w:rPr>
        <w:t>：</w:t>
      </w:r>
      <w:r>
        <w:rPr>
          <w:rFonts w:hint="eastAsia" w:asciiTheme="majorEastAsia" w:hAnsiTheme="majorEastAsia" w:eastAsiaTheme="majorEastAsia" w:cstheme="majorEastAsia"/>
          <w:bCs/>
          <w:sz w:val="28"/>
          <w:szCs w:val="28"/>
          <w:lang w:eastAsia="zh-CN"/>
        </w:rPr>
        <w:t>无。</w:t>
      </w:r>
    </w:p>
    <w:bookmarkEnd w:id="1"/>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Cs/>
          <w:sz w:val="28"/>
          <w:szCs w:val="28"/>
          <w:lang w:val="en-US"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rPr>
        <w:t>无</w:t>
      </w:r>
      <w:r>
        <w:rPr>
          <w:rFonts w:hint="eastAsia" w:asciiTheme="majorEastAsia" w:hAnsiTheme="majorEastAsia" w:eastAsiaTheme="majorEastAsia" w:cstheme="majorEastAsia"/>
          <w:bCs/>
          <w:sz w:val="28"/>
          <w:szCs w:val="28"/>
          <w:lang w:val="en-US"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Cs/>
          <w:sz w:val="28"/>
          <w:szCs w:val="28"/>
          <w:lang w:val="en-US"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lang w:val="en-US" w:eastAsia="zh-CN"/>
        </w:rPr>
        <w:t>无。</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bCs/>
          <w:sz w:val="28"/>
          <w:szCs w:val="28"/>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Theme="majorEastAsia" w:hAnsiTheme="majorEastAsia" w:eastAsiaTheme="majorEastAsia" w:cstheme="majorEastAsia"/>
          <w:bCs/>
          <w:sz w:val="28"/>
          <w:szCs w:val="28"/>
        </w:rPr>
        <w:t>无</w:t>
      </w:r>
      <w:r>
        <w:rPr>
          <w:rFonts w:hint="eastAsia" w:asciiTheme="majorEastAsia" w:hAnsiTheme="majorEastAsia" w:eastAsiaTheme="majorEastAsia" w:cstheme="majorEastAsia"/>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窗口咨询：曲靖市马龙区行政审批局</w:t>
      </w:r>
      <w:r>
        <w:rPr>
          <w:rFonts w:hint="eastAsia" w:asciiTheme="majorEastAsia" w:hAnsiTheme="majorEastAsia" w:eastAsiaTheme="majorEastAsia" w:cstheme="majorEastAsia"/>
          <w:sz w:val="28"/>
          <w:szCs w:val="28"/>
          <w:lang w:val="en-US" w:eastAsia="zh-CN"/>
        </w:rPr>
        <w:t>四投资审批</w:t>
      </w:r>
      <w:r>
        <w:rPr>
          <w:rFonts w:hint="eastAsia" w:asciiTheme="majorEastAsia" w:hAnsiTheme="majorEastAsia" w:eastAsiaTheme="majorEastAsia" w:cstheme="majorEastAsia"/>
          <w:sz w:val="28"/>
          <w:szCs w:val="28"/>
        </w:rPr>
        <w:t>科。</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rPr>
        <w:t>电话咨询：</w:t>
      </w:r>
      <w:r>
        <w:rPr>
          <w:rFonts w:hint="eastAsia" w:asciiTheme="majorEastAsia" w:hAnsiTheme="majorEastAsia" w:eastAsiaTheme="majorEastAsia" w:cstheme="majorEastAsia"/>
          <w:sz w:val="28"/>
          <w:szCs w:val="28"/>
          <w:lang w:val="en-US" w:eastAsia="zh-CN"/>
        </w:rPr>
        <w:t>0874-6032377</w:t>
      </w:r>
      <w:r>
        <w:rPr>
          <w:rFonts w:hint="eastAsia" w:asciiTheme="majorEastAsia" w:hAnsiTheme="majorEastAsia" w:eastAsiaTheme="majorEastAsia" w:cstheme="majorEastAsia"/>
          <w:sz w:val="28"/>
          <w:szCs w:val="28"/>
        </w:rPr>
        <w:t>。</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3、网络咨询：云南政务服务网 （网址：</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HYPERLINK "https://zwfw.yn.gov.cn/portal/" \l "/home"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https://zwfw.yn.gov.cn/portal/#/home</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曲靖市马龙区行政审批局二楼投诉监督科，电话：0874</w:t>
      </w:r>
      <w:r>
        <w:rPr>
          <w:rFonts w:hint="eastAsia" w:asciiTheme="majorEastAsia" w:hAnsiTheme="majorEastAsia" w:eastAsiaTheme="majorEastAsia" w:cstheme="majorEastAsia"/>
          <w:sz w:val="28"/>
          <w:szCs w:val="28"/>
          <w:lang w:val="en-US" w:eastAsia="zh-CN"/>
        </w:rPr>
        <w:t>-</w:t>
      </w:r>
      <w:r>
        <w:rPr>
          <w:rFonts w:hint="eastAsia" w:asciiTheme="majorEastAsia" w:hAnsiTheme="majorEastAsia" w:eastAsiaTheme="majorEastAsia" w:cstheme="majorEastAsia"/>
          <w:sz w:val="28"/>
          <w:szCs w:val="28"/>
        </w:rPr>
        <w:t>6032488。</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地址：曲靖市马龙区通泉街道春晓路35号，邮编：655199。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color w:val="FF0000"/>
          <w:sz w:val="28"/>
          <w:szCs w:val="28"/>
        </w:rPr>
      </w:pPr>
      <w:r>
        <w:rPr>
          <w:rFonts w:hint="eastAsia" w:asciiTheme="majorEastAsia" w:hAnsiTheme="majorEastAsia" w:eastAsiaTheme="majorEastAsia" w:cstheme="majorEastAsia"/>
          <w:sz w:val="28"/>
          <w:szCs w:val="28"/>
        </w:rPr>
        <w:t>网址：云南政务服务网 （https://zwfw.yn.gov.cn/portal/#/home）</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hint="eastAsia" w:ascii="楷体_GB2312" w:hAnsi="楷体_GB2312" w:eastAsia="楷体_GB2312" w:cs="楷体_GB2312"/>
          <w:b/>
          <w:bCs/>
          <w:sz w:val="28"/>
          <w:szCs w:val="28"/>
          <w:lang w:val="en-US" w:eastAsia="zh-CN"/>
        </w:rPr>
        <w:t>三</w:t>
      </w:r>
      <w:r>
        <w:rPr>
          <w:rFonts w:hint="eastAsia" w:ascii="楷体_GB2312" w:hAnsi="楷体_GB2312" w:eastAsia="楷体_GB2312" w:cs="楷体_GB2312"/>
          <w:b/>
          <w:bCs/>
          <w:sz w:val="28"/>
          <w:szCs w:val="28"/>
        </w:rPr>
        <w:t>）行政复议或行政诉讼</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指南可到 “</w:t>
      </w:r>
      <w:r>
        <w:rPr>
          <w:rFonts w:hint="eastAsia" w:asciiTheme="majorEastAsia" w:hAnsiTheme="majorEastAsia" w:eastAsiaTheme="majorEastAsia" w:cstheme="majorEastAsia"/>
          <w:sz w:val="28"/>
          <w:szCs w:val="28"/>
          <w:lang w:eastAsia="zh-CN"/>
        </w:rPr>
        <w:t>马龙区人民政府门户网</w:t>
      </w:r>
      <w:r>
        <w:rPr>
          <w:rFonts w:hint="eastAsia" w:asciiTheme="majorEastAsia" w:hAnsiTheme="majorEastAsia" w:eastAsiaTheme="majorEastAsia" w:cstheme="majorEastAsia"/>
          <w:sz w:val="28"/>
          <w:szCs w:val="28"/>
        </w:rPr>
        <w:t>（网址：http://</w:t>
      </w:r>
      <w:r>
        <w:rPr>
          <w:rFonts w:hint="eastAsia" w:asciiTheme="majorEastAsia" w:hAnsiTheme="majorEastAsia" w:eastAsiaTheme="majorEastAsia" w:cstheme="majorEastAsia"/>
          <w:sz w:val="28"/>
          <w:szCs w:val="28"/>
          <w:lang w:val="en-US" w:eastAsia="zh-CN"/>
        </w:rPr>
        <w:t>www</w:t>
      </w: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malong</w:t>
      </w:r>
      <w:r>
        <w:rPr>
          <w:rFonts w:hint="eastAsia" w:asciiTheme="majorEastAsia" w:hAnsiTheme="majorEastAsia" w:eastAsiaTheme="majorEastAsia" w:cstheme="majorEastAsia"/>
          <w:sz w:val="28"/>
          <w:szCs w:val="28"/>
        </w:rPr>
        <w:t>.gov.cn）”下载或在受理窗口直接领取。</w:t>
      </w:r>
      <w:bookmarkEnd w:id="2"/>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eastAsia="zh-CN"/>
        </w:rPr>
        <w:t>自建设专用道路、管线与公用设施连接</w:t>
      </w:r>
      <w:r>
        <w:rPr>
          <w:rFonts w:hint="eastAsia" w:ascii="方正小标宋简体" w:hAnsi="方正小标宋简体" w:eastAsia="方正小标宋简体" w:cs="方正小标宋简体"/>
          <w:b w:val="0"/>
          <w:bCs/>
          <w:sz w:val="36"/>
          <w:szCs w:val="36"/>
          <w:lang w:val="en-US" w:eastAsia="zh-CN"/>
        </w:rPr>
        <w:t>审批</w:t>
      </w:r>
      <w:r>
        <w:rPr>
          <w:rFonts w:hint="eastAsia" w:ascii="方正小标宋简体" w:hAnsi="方正小标宋简体" w:eastAsia="方正小标宋简体" w:cs="方正小标宋简体"/>
          <w:b w:val="0"/>
          <w:bCs/>
          <w:sz w:val="36"/>
          <w:szCs w:val="36"/>
        </w:rPr>
        <w:t>流程图</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(法定时限</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lang w:val="en-US" w:eastAsia="zh-CN"/>
        </w:rPr>
        <w:t>20个</w:t>
      </w:r>
      <w:r>
        <w:rPr>
          <w:rFonts w:hint="eastAsia" w:ascii="楷体_GB2312" w:hAnsi="楷体_GB2312" w:eastAsia="楷体_GB2312" w:cs="楷体_GB2312"/>
          <w:b/>
          <w:sz w:val="28"/>
          <w:szCs w:val="28"/>
        </w:rPr>
        <w:t>工作日；承诺时限</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lang w:val="en-US" w:eastAsia="zh-CN"/>
        </w:rPr>
        <w:t>10个</w:t>
      </w:r>
      <w:r>
        <w:rPr>
          <w:rFonts w:hint="eastAsia" w:ascii="楷体_GB2312" w:hAnsi="楷体_GB2312" w:eastAsia="楷体_GB2312" w:cs="楷体_GB2312"/>
          <w:b/>
          <w:sz w:val="28"/>
          <w:szCs w:val="28"/>
        </w:rPr>
        <w:t>工作日。)</w:t>
      </w:r>
    </w:p>
    <w:p>
      <w:pPr>
        <w:pStyle w:val="2"/>
        <w:rPr>
          <w:rFonts w:hint="eastAsia" w:ascii="黑体" w:hAnsi="黑体" w:eastAsia="黑体" w:cs="Times New Roman"/>
          <w:b/>
          <w:sz w:val="18"/>
          <w:szCs w:val="18"/>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-737235</wp:posOffset>
                </wp:positionH>
                <wp:positionV relativeFrom="paragraph">
                  <wp:posOffset>48895</wp:posOffset>
                </wp:positionV>
                <wp:extent cx="7125335" cy="7240270"/>
                <wp:effectExtent l="0" t="0" r="0" b="0"/>
                <wp:wrapTight wrapText="bothSides">
                  <wp:wrapPolygon>
                    <wp:start x="8431" y="1250"/>
                    <wp:lineTo x="8431" y="2273"/>
                    <wp:lineTo x="10048" y="3069"/>
                    <wp:lineTo x="10279" y="3069"/>
                    <wp:lineTo x="7507" y="4149"/>
                    <wp:lineTo x="7565" y="4319"/>
                    <wp:lineTo x="9413" y="4888"/>
                    <wp:lineTo x="10222" y="5797"/>
                    <wp:lineTo x="5659" y="6649"/>
                    <wp:lineTo x="2887" y="6877"/>
                    <wp:lineTo x="2656" y="6934"/>
                    <wp:lineTo x="2656" y="7729"/>
                    <wp:lineTo x="3696" y="8525"/>
                    <wp:lineTo x="3869" y="9775"/>
                    <wp:lineTo x="8143" y="10343"/>
                    <wp:lineTo x="10395" y="10343"/>
                    <wp:lineTo x="10337" y="11253"/>
                    <wp:lineTo x="8547" y="12162"/>
                    <wp:lineTo x="8547" y="13071"/>
                    <wp:lineTo x="10337" y="13981"/>
                    <wp:lineTo x="8605" y="13981"/>
                    <wp:lineTo x="8431" y="14038"/>
                    <wp:lineTo x="8431" y="15231"/>
                    <wp:lineTo x="9702" y="15799"/>
                    <wp:lineTo x="10453" y="15799"/>
                    <wp:lineTo x="7796" y="16652"/>
                    <wp:lineTo x="7565" y="16993"/>
                    <wp:lineTo x="7450" y="17277"/>
                    <wp:lineTo x="7507" y="17675"/>
                    <wp:lineTo x="8085" y="18073"/>
                    <wp:lineTo x="8200" y="18186"/>
                    <wp:lineTo x="13051" y="18186"/>
                    <wp:lineTo x="13744" y="17732"/>
                    <wp:lineTo x="13744" y="17618"/>
                    <wp:lineTo x="20616" y="16765"/>
                    <wp:lineTo x="20732" y="12333"/>
                    <wp:lineTo x="20501" y="12162"/>
                    <wp:lineTo x="19635" y="12162"/>
                    <wp:lineTo x="19750" y="9775"/>
                    <wp:lineTo x="19519" y="9548"/>
                    <wp:lineTo x="18653" y="9434"/>
                    <wp:lineTo x="18768" y="9036"/>
                    <wp:lineTo x="17844" y="8923"/>
                    <wp:lineTo x="12127" y="8525"/>
                    <wp:lineTo x="14957" y="8525"/>
                    <wp:lineTo x="18942" y="8013"/>
                    <wp:lineTo x="18999" y="7502"/>
                    <wp:lineTo x="18768" y="6649"/>
                    <wp:lineTo x="10626" y="5797"/>
                    <wp:lineTo x="11550" y="4888"/>
                    <wp:lineTo x="13282" y="4319"/>
                    <wp:lineTo x="13455" y="4149"/>
                    <wp:lineTo x="10857" y="3069"/>
                    <wp:lineTo x="12301" y="2273"/>
                    <wp:lineTo x="12301" y="1250"/>
                    <wp:lineTo x="8431" y="1250"/>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4" name="文本框 2"/>
                        <wps:cNvSpPr txBox="1"/>
                        <wps:spPr>
                          <a:xfrm>
                            <a:off x="1565275" y="2907665"/>
                            <a:ext cx="1026160" cy="2647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b/>
                                  <w:bCs/>
                                  <w:sz w:val="18"/>
                                  <w:szCs w:val="18"/>
                                  <w:lang w:val="en-US" w:eastAsia="zh-CN"/>
                                </w:rPr>
                              </w:pPr>
                              <w:r>
                                <w:rPr>
                                  <w:rFonts w:hint="eastAsia"/>
                                  <w:b/>
                                  <w:bCs/>
                                  <w:sz w:val="18"/>
                                  <w:szCs w:val="18"/>
                                  <w:lang w:val="en-US" w:eastAsia="zh-CN"/>
                                </w:rPr>
                                <w:t>补正材料符合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5" name="流程图: 过程 3"/>
                        <wps:cNvSpPr>
                          <a:spLocks noChangeArrowheads="1"/>
                        </wps:cNvSpPr>
                        <wps:spPr bwMode="auto">
                          <a:xfrm>
                            <a:off x="2825750" y="427990"/>
                            <a:ext cx="1196340" cy="340995"/>
                          </a:xfrm>
                          <a:prstGeom prst="flowChartProcess">
                            <a:avLst/>
                          </a:prstGeom>
                          <a:solidFill>
                            <a:srgbClr val="FFFFFF"/>
                          </a:solidFill>
                          <a:ln w="9525">
                            <a:solidFill>
                              <a:srgbClr val="000000"/>
                            </a:solidFill>
                            <a:miter lim="800000"/>
                          </a:ln>
                          <a:effectLst/>
                        </wps:spPr>
                        <wps:txbx>
                          <w:txbxContent>
                            <w:p>
                              <w:pPr>
                                <w:jc w:val="center"/>
                                <w:rPr>
                                  <w:b/>
                                  <w:sz w:val="18"/>
                                </w:rPr>
                              </w:pPr>
                              <w:r>
                                <w:rPr>
                                  <w:rFonts w:hint="eastAsia"/>
                                  <w:b/>
                                  <w:sz w:val="18"/>
                                </w:rPr>
                                <w:t>申请</w:t>
                              </w:r>
                            </w:p>
                            <w:p/>
                          </w:txbxContent>
                        </wps:txbx>
                        <wps:bodyPr rot="0" vert="horz" wrap="square" lIns="91440" tIns="45720" rIns="91440" bIns="45720" anchor="t" anchorCtr="0" upright="1">
                          <a:noAutofit/>
                        </wps:bodyPr>
                      </wps:wsp>
                      <wps:wsp>
                        <wps:cNvPr id="86" name="直接连接符 4"/>
                        <wps:cNvCnPr>
                          <a:endCxn id="136" idx="0"/>
                        </wps:cNvCnPr>
                        <wps:spPr bwMode="auto">
                          <a:xfrm flipH="1">
                            <a:off x="3465672" y="777875"/>
                            <a:ext cx="1428" cy="312073"/>
                          </a:xfrm>
                          <a:prstGeom prst="line">
                            <a:avLst/>
                          </a:prstGeom>
                          <a:noFill/>
                          <a:ln w="9525">
                            <a:solidFill>
                              <a:srgbClr val="000000"/>
                            </a:solidFill>
                            <a:round/>
                            <a:tailEnd type="triangle" w="med" len="med"/>
                          </a:ln>
                          <a:effectLst/>
                        </wps:spPr>
                        <wps:bodyPr/>
                      </wps:wsp>
                      <wps:wsp>
                        <wps:cNvPr id="87" name="流程图: 决策 5"/>
                        <wps:cNvSpPr>
                          <a:spLocks noChangeArrowheads="1"/>
                        </wps:cNvSpPr>
                        <wps:spPr bwMode="auto">
                          <a:xfrm>
                            <a:off x="2540000" y="1089660"/>
                            <a:ext cx="1851660" cy="651510"/>
                          </a:xfrm>
                          <a:prstGeom prst="flowChartDecision">
                            <a:avLst/>
                          </a:prstGeom>
                          <a:solidFill>
                            <a:srgbClr val="FFFFFF"/>
                          </a:solidFill>
                          <a:ln w="9525">
                            <a:solidFill>
                              <a:srgbClr val="000000"/>
                            </a:solidFill>
                            <a:miter lim="800000"/>
                          </a:ln>
                          <a:effectLst/>
                        </wps:spPr>
                        <wps:txbx>
                          <w:txbxContent>
                            <w:p>
                              <w:pPr>
                                <w:spacing w:line="260" w:lineRule="exact"/>
                                <w:jc w:val="center"/>
                                <w:rPr>
                                  <w:b/>
                                </w:rPr>
                              </w:pPr>
                              <w:r>
                                <w:rPr>
                                  <w:rFonts w:hint="eastAsia"/>
                                  <w:b/>
                                  <w:sz w:val="18"/>
                                  <w:lang w:val="en-US" w:eastAsia="zh-CN"/>
                                </w:rPr>
                                <w:t>审核申请材料</w:t>
                              </w:r>
                            </w:p>
                          </w:txbxContent>
                        </wps:txbx>
                        <wps:bodyPr rot="0" vert="horz" wrap="square" lIns="91440" tIns="45720" rIns="91440" bIns="45720" anchor="t" anchorCtr="0" upright="1">
                          <a:noAutofit/>
                        </wps:bodyPr>
                      </wps:wsp>
                      <wps:wsp>
                        <wps:cNvPr id="88"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作出准予许可决定</w:t>
                              </w:r>
                            </w:p>
                          </w:txbxContent>
                        </wps:txbx>
                        <wps:bodyPr rot="0" vert="horz" wrap="square" lIns="91440" tIns="45720" rIns="91440" bIns="45720" anchor="t" anchorCtr="0" upright="1">
                          <a:noAutofit/>
                        </wps:bodyPr>
                      </wps:wsp>
                      <wps:wsp>
                        <wps:cNvPr id="89"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90"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审核结果</w:t>
                              </w:r>
                            </w:p>
                          </w:txbxContent>
                        </wps:txbx>
                        <wps:bodyPr rot="0" vert="horz" wrap="square" lIns="91440" tIns="45720" rIns="91440" bIns="45720" anchor="t" anchorCtr="0" upright="1">
                          <a:noAutofit/>
                        </wps:bodyPr>
                      </wps:wsp>
                      <wps:wsp>
                        <wps:cNvPr id="91" name="直接连接符 14"/>
                        <wps:cNvCnPr>
                          <a:endCxn id="156" idx="0"/>
                        </wps:cNvCnPr>
                        <wps:spPr bwMode="auto">
                          <a:xfrm>
                            <a:off x="3465830" y="2619375"/>
                            <a:ext cx="0" cy="458470"/>
                          </a:xfrm>
                          <a:prstGeom prst="line">
                            <a:avLst/>
                          </a:prstGeom>
                          <a:noFill/>
                          <a:ln w="9525">
                            <a:solidFill>
                              <a:srgbClr val="000000"/>
                            </a:solidFill>
                            <a:round/>
                            <a:tailEnd type="triangle" w="med" len="med"/>
                          </a:ln>
                          <a:effectLst/>
                        </wps:spPr>
                        <wps:bodyPr/>
                      </wps:wsp>
                      <wps:wsp>
                        <wps:cNvPr id="92"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93" name="矩形 18"/>
                        <wps:cNvSpPr>
                          <a:spLocks noChangeArrowheads="1"/>
                        </wps:cNvSpPr>
                        <wps:spPr bwMode="auto">
                          <a:xfrm>
                            <a:off x="4268470" y="2238376"/>
                            <a:ext cx="637540" cy="285749"/>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94" name="矩形 21"/>
                        <wps:cNvSpPr>
                          <a:spLocks noChangeArrowheads="1"/>
                        </wps:cNvSpPr>
                        <wps:spPr bwMode="auto">
                          <a:xfrm>
                            <a:off x="4967605" y="3027681"/>
                            <a:ext cx="1144270" cy="355599"/>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95" name="直接连接符 22"/>
                        <wps:cNvCnPr/>
                        <wps:spPr bwMode="auto">
                          <a:xfrm>
                            <a:off x="5629276" y="3377565"/>
                            <a:ext cx="0" cy="387985"/>
                          </a:xfrm>
                          <a:prstGeom prst="line">
                            <a:avLst/>
                          </a:prstGeom>
                          <a:noFill/>
                          <a:ln w="9525">
                            <a:solidFill>
                              <a:srgbClr val="000000"/>
                            </a:solidFill>
                            <a:round/>
                            <a:tailEnd type="triangle" w="med" len="med"/>
                          </a:ln>
                          <a:effectLst/>
                        </wps:spPr>
                        <wps:bodyPr/>
                      </wps:wsp>
                      <wps:wsp>
                        <wps:cNvPr id="96" name="矩形 25"/>
                        <wps:cNvSpPr>
                          <a:spLocks noChangeArrowheads="1"/>
                        </wps:cNvSpPr>
                        <wps:spPr bwMode="auto">
                          <a:xfrm>
                            <a:off x="4268470" y="3848100"/>
                            <a:ext cx="725170" cy="3048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97" name="流程图: 决策 26"/>
                        <wps:cNvSpPr>
                          <a:spLocks noChangeArrowheads="1"/>
                        </wps:cNvSpPr>
                        <wps:spPr bwMode="auto">
                          <a:xfrm>
                            <a:off x="5008879" y="3790950"/>
                            <a:ext cx="1218566" cy="857249"/>
                          </a:xfrm>
                          <a:prstGeom prst="flowChartDecision">
                            <a:avLst/>
                          </a:prstGeom>
                          <a:solidFill>
                            <a:srgbClr val="FFFFFF"/>
                          </a:solidFill>
                          <a:ln w="9525">
                            <a:solidFill>
                              <a:srgbClr val="000000"/>
                            </a:solidFill>
                            <a:miter lim="800000"/>
                          </a:ln>
                          <a:effectLst/>
                        </wps:spPr>
                        <wps:txbx>
                          <w:txbxContent>
                            <w:p>
                              <w:pPr>
                                <w:spacing w:line="260" w:lineRule="exact"/>
                                <w:jc w:val="center"/>
                                <w:rPr>
                                  <w:rFonts w:hint="eastAsia"/>
                                  <w:b/>
                                  <w:sz w:val="18"/>
                                </w:rPr>
                              </w:pPr>
                              <w:r>
                                <w:rPr>
                                  <w:rFonts w:hint="eastAsia"/>
                                  <w:b/>
                                  <w:sz w:val="18"/>
                                </w:rPr>
                                <w:t>整改</w:t>
                              </w:r>
                            </w:p>
                            <w:p>
                              <w:pPr>
                                <w:spacing w:line="260" w:lineRule="exact"/>
                                <w:jc w:val="center"/>
                                <w:rPr>
                                  <w:b/>
                                  <w:sz w:val="18"/>
                                </w:rPr>
                              </w:pPr>
                              <w:r>
                                <w:rPr>
                                  <w:rFonts w:hint="eastAsia"/>
                                  <w:b/>
                                  <w:sz w:val="18"/>
                                </w:rPr>
                                <w:t>结果</w:t>
                              </w:r>
                            </w:p>
                            <w:p>
                              <w:pPr>
                                <w:spacing w:line="260" w:lineRule="exact"/>
                                <w:jc w:val="center"/>
                                <w:rPr>
                                  <w:b/>
                                </w:rPr>
                              </w:pPr>
                            </w:p>
                          </w:txbxContent>
                        </wps:txbx>
                        <wps:bodyPr rot="0" vert="horz" wrap="square" lIns="91440" tIns="45720" rIns="91440" bIns="45720" anchor="t" anchorCtr="0" upright="1">
                          <a:noAutofit/>
                        </wps:bodyPr>
                      </wps:wsp>
                      <wps:wsp>
                        <wps:cNvPr id="98" name="矩形 28"/>
                        <wps:cNvSpPr>
                          <a:spLocks noChangeArrowheads="1"/>
                        </wps:cNvSpPr>
                        <wps:spPr bwMode="auto">
                          <a:xfrm>
                            <a:off x="2826385" y="4709795"/>
                            <a:ext cx="1360170" cy="389890"/>
                          </a:xfrm>
                          <a:prstGeom prst="rect">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val="en-US" w:eastAsia="zh-CN"/>
                                </w:rPr>
                              </w:pPr>
                              <w:r>
                                <w:rPr>
                                  <w:rFonts w:hint="eastAsia"/>
                                  <w:b/>
                                  <w:sz w:val="18"/>
                                  <w:szCs w:val="18"/>
                                  <w:lang w:val="en-US" w:eastAsia="zh-CN"/>
                                </w:rPr>
                                <w:t>取件</w:t>
                              </w:r>
                            </w:p>
                          </w:txbxContent>
                        </wps:txbx>
                        <wps:bodyPr rot="0" vert="horz" wrap="square" lIns="91440" tIns="45720" rIns="91440" bIns="45720" anchor="t" anchorCtr="0" upright="1">
                          <a:noAutofit/>
                        </wps:bodyPr>
                      </wps:wsp>
                      <wps:wsp>
                        <wps:cNvPr id="99" name="矩形 30"/>
                        <wps:cNvSpPr>
                          <a:spLocks noChangeArrowheads="1"/>
                        </wps:cNvSpPr>
                        <wps:spPr bwMode="auto">
                          <a:xfrm>
                            <a:off x="5562600" y="4905375"/>
                            <a:ext cx="876300" cy="35941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100"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不予批准</w:t>
                              </w:r>
                            </w:p>
                          </w:txbxContent>
                        </wps:txbx>
                        <wps:bodyPr rot="0" vert="horz" wrap="square" lIns="91440" tIns="45720" rIns="91440" bIns="45720" anchor="t" anchorCtr="0" upright="1">
                          <a:noAutofit/>
                        </wps:bodyPr>
                      </wps:wsp>
                      <wps:wsp>
                        <wps:cNvPr id="101" name="矩形 33"/>
                        <wps:cNvSpPr>
                          <a:spLocks noChangeArrowheads="1"/>
                        </wps:cNvSpPr>
                        <wps:spPr bwMode="auto">
                          <a:xfrm>
                            <a:off x="2856865" y="3077845"/>
                            <a:ext cx="1217930" cy="299720"/>
                          </a:xfrm>
                          <a:prstGeom prst="rect">
                            <a:avLst/>
                          </a:prstGeom>
                          <a:solidFill>
                            <a:srgbClr val="FFFFFF"/>
                          </a:solidFill>
                          <a:ln w="9525">
                            <a:solidFill>
                              <a:srgbClr val="000000"/>
                            </a:solidFill>
                            <a:miter lim="800000"/>
                          </a:ln>
                          <a:effectLst/>
                        </wps:spPr>
                        <wps:txbx>
                          <w:txbxContent>
                            <w:p>
                              <w:pPr>
                                <w:jc w:val="center"/>
                                <w:rPr>
                                  <w:rFonts w:ascii="宋体"/>
                                  <w:b/>
                                  <w:sz w:val="18"/>
                                  <w:szCs w:val="18"/>
                                </w:rPr>
                              </w:pPr>
                              <w:r>
                                <w:rPr>
                                  <w:rFonts w:hint="eastAsia" w:ascii="宋体" w:hAnsi="宋体"/>
                                  <w:b/>
                                  <w:sz w:val="18"/>
                                  <w:szCs w:val="18"/>
                                </w:rPr>
                                <w:t>现场</w:t>
                              </w:r>
                              <w:r>
                                <w:rPr>
                                  <w:rFonts w:hint="eastAsia" w:ascii="宋体" w:hAnsi="宋体"/>
                                  <w:b/>
                                  <w:sz w:val="18"/>
                                  <w:szCs w:val="18"/>
                                  <w:lang w:val="en-US" w:eastAsia="zh-CN"/>
                                </w:rPr>
                                <w:t>勘查</w:t>
                              </w:r>
                            </w:p>
                          </w:txbxContent>
                        </wps:txbx>
                        <wps:bodyPr rot="0" vert="horz" wrap="square" lIns="91440" tIns="45720" rIns="91440" bIns="45720" anchor="t" anchorCtr="0" upright="1">
                          <a:noAutofit/>
                        </wps:bodyPr>
                      </wps:wsp>
                      <wps:wsp>
                        <wps:cNvPr id="102" name="直接连接符 36"/>
                        <wps:cNvCnPr/>
                        <wps:spPr bwMode="auto">
                          <a:xfrm>
                            <a:off x="6111875" y="3219451"/>
                            <a:ext cx="327025" cy="0"/>
                          </a:xfrm>
                          <a:prstGeom prst="line">
                            <a:avLst/>
                          </a:prstGeom>
                          <a:noFill/>
                          <a:ln w="9525">
                            <a:solidFill>
                              <a:srgbClr val="000000"/>
                            </a:solidFill>
                            <a:round/>
                          </a:ln>
                          <a:effectLst/>
                        </wps:spPr>
                        <wps:bodyPr/>
                      </wps:wsp>
                      <wps:wsp>
                        <wps:cNvPr id="103" name="直接连接符 37"/>
                        <wps:cNvCnPr/>
                        <wps:spPr bwMode="auto">
                          <a:xfrm flipH="1">
                            <a:off x="6217285" y="5390515"/>
                            <a:ext cx="211455" cy="0"/>
                          </a:xfrm>
                          <a:prstGeom prst="line">
                            <a:avLst/>
                          </a:prstGeom>
                          <a:noFill/>
                          <a:ln w="9525">
                            <a:solidFill>
                              <a:srgbClr val="000000"/>
                            </a:solidFill>
                            <a:round/>
                            <a:tailEnd type="triangle" w="med" len="med"/>
                          </a:ln>
                          <a:effectLst/>
                        </wps:spPr>
                        <wps:bodyPr/>
                      </wps:wsp>
                      <wps:wsp>
                        <wps:cNvPr id="104" name="文本框 39"/>
                        <wps:cNvSpPr txBox="1">
                          <a:spLocks noChangeArrowheads="1"/>
                        </wps:cNvSpPr>
                        <wps:spPr bwMode="auto">
                          <a:xfrm>
                            <a:off x="6445885" y="4086225"/>
                            <a:ext cx="342900" cy="1539240"/>
                          </a:xfrm>
                          <a:prstGeom prst="rect">
                            <a:avLst/>
                          </a:prstGeom>
                          <a:solidFill>
                            <a:srgbClr val="FFFFFF"/>
                          </a:solidFill>
                          <a:ln>
                            <a:noFill/>
                          </a:ln>
                          <a:effectLst/>
                        </wps:spPr>
                        <wps:txbx>
                          <w:txbxContent>
                            <w:p>
                              <w:pPr>
                                <w:rPr>
                                  <w:rFonts w:eastAsiaTheme="minorEastAsia"/>
                                  <w:b/>
                                  <w:sz w:val="18"/>
                                  <w:szCs w:val="18"/>
                                </w:rPr>
                              </w:pPr>
                              <w:r>
                                <w:rPr>
                                  <w:rFonts w:hint="eastAsia" w:eastAsiaTheme="minorEastAsia"/>
                                  <w:b/>
                                  <w:sz w:val="18"/>
                                  <w:szCs w:val="18"/>
                                </w:rPr>
                                <w:t>到期不整改</w:t>
                              </w:r>
                            </w:p>
                          </w:txbxContent>
                        </wps:txbx>
                        <wps:bodyPr rot="0" vert="eaVert" wrap="square" lIns="91440" tIns="45720" rIns="91440" bIns="45720" anchor="t" anchorCtr="0" upright="1">
                          <a:noAutofit/>
                        </wps:bodyPr>
                      </wps:wsp>
                      <wps:wsp>
                        <wps:cNvPr id="105" name="直接连接符 40"/>
                        <wps:cNvCnPr/>
                        <wps:spPr bwMode="auto">
                          <a:xfrm>
                            <a:off x="6438900" y="3202941"/>
                            <a:ext cx="0" cy="2198369"/>
                          </a:xfrm>
                          <a:prstGeom prst="line">
                            <a:avLst/>
                          </a:prstGeom>
                          <a:noFill/>
                          <a:ln w="9525">
                            <a:solidFill>
                              <a:srgbClr val="000000"/>
                            </a:solidFill>
                            <a:round/>
                          </a:ln>
                          <a:effectLst/>
                        </wps:spPr>
                        <wps:bodyPr/>
                      </wps:wsp>
                      <wps:wsp>
                        <wps:cNvPr id="106"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107"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108" name="流程图: 终止 32"/>
                        <wps:cNvSpPr>
                          <a:spLocks noChangeArrowheads="1"/>
                        </wps:cNvSpPr>
                        <wps:spPr bwMode="auto">
                          <a:xfrm>
                            <a:off x="2510790" y="5559425"/>
                            <a:ext cx="2009775" cy="497205"/>
                          </a:xfrm>
                          <a:prstGeom prst="flowChartTerminator">
                            <a:avLst/>
                          </a:prstGeom>
                          <a:solidFill>
                            <a:srgbClr val="FFFFFF"/>
                          </a:solidFill>
                          <a:ln w="9525">
                            <a:solidFill>
                              <a:srgbClr val="000000"/>
                            </a:solidFill>
                            <a:miter lim="800000"/>
                          </a:ln>
                          <a:effectLst/>
                        </wps:spPr>
                        <wps:txbx>
                          <w:txbxContent>
                            <w:p>
                              <w:pPr>
                                <w:ind w:firstLine="542" w:firstLineChars="300"/>
                                <w:jc w:val="both"/>
                                <w:rPr>
                                  <w:rFonts w:hint="eastAsia" w:eastAsiaTheme="minorEastAsia"/>
                                  <w:b/>
                                  <w:sz w:val="18"/>
                                  <w:szCs w:val="18"/>
                                  <w:lang w:val="en-US" w:eastAsia="zh-CN"/>
                                </w:rPr>
                              </w:pPr>
                              <w:r>
                                <w:rPr>
                                  <w:rFonts w:hint="eastAsia"/>
                                  <w:b/>
                                  <w:sz w:val="18"/>
                                  <w:szCs w:val="18"/>
                                  <w:lang w:val="en-US" w:eastAsia="zh-CN"/>
                                </w:rPr>
                                <w:t>公开并推送监管单位</w:t>
                              </w:r>
                            </w:p>
                          </w:txbxContent>
                        </wps:txbx>
                        <wps:bodyPr rot="0" vert="horz" wrap="square" lIns="91440" tIns="45720" rIns="91440" bIns="45720" anchor="t" anchorCtr="0" upright="1">
                          <a:noAutofit/>
                        </wps:bodyPr>
                      </wps:wsp>
                      <wps:wsp>
                        <wps:cNvPr id="109"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110"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111"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112" name="直接连接符 39"/>
                        <wps:cNvCnPr/>
                        <wps:spPr bwMode="auto">
                          <a:xfrm flipH="1">
                            <a:off x="3441065" y="1737995"/>
                            <a:ext cx="19050" cy="600075"/>
                          </a:xfrm>
                          <a:prstGeom prst="line">
                            <a:avLst/>
                          </a:prstGeom>
                          <a:noFill/>
                          <a:ln w="9525">
                            <a:solidFill>
                              <a:srgbClr val="000000"/>
                            </a:solidFill>
                            <a:round/>
                            <a:tailEnd type="triangle" w="med" len="med"/>
                          </a:ln>
                          <a:effectLst/>
                        </wps:spPr>
                        <wps:bodyPr/>
                      </wps:wsp>
                      <wps:wsp>
                        <wps:cNvPr id="113"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117" name="直接连接符 41"/>
                        <wps:cNvCnPr/>
                        <wps:spPr bwMode="auto">
                          <a:xfrm>
                            <a:off x="3504565" y="5092700"/>
                            <a:ext cx="0" cy="458470"/>
                          </a:xfrm>
                          <a:prstGeom prst="line">
                            <a:avLst/>
                          </a:prstGeom>
                          <a:noFill/>
                          <a:ln w="9525">
                            <a:solidFill>
                              <a:srgbClr val="000000"/>
                            </a:solidFill>
                            <a:round/>
                            <a:tailEnd type="triangle" w="med" len="med"/>
                          </a:ln>
                          <a:effectLst/>
                        </wps:spPr>
                        <wps:bodyPr/>
                      </wps:wsp>
                      <wps:wsp>
                        <wps:cNvPr id="120" name="直接连接符 114"/>
                        <wps:cNvCnPr>
                          <a:stCxn id="149" idx="1"/>
                        </wps:cNvCnPr>
                        <wps:spPr bwMode="auto">
                          <a:xfrm flipH="1">
                            <a:off x="4117340" y="4219575"/>
                            <a:ext cx="891539" cy="0"/>
                          </a:xfrm>
                          <a:prstGeom prst="line">
                            <a:avLst/>
                          </a:prstGeom>
                          <a:noFill/>
                          <a:ln w="9525">
                            <a:solidFill>
                              <a:srgbClr val="000000"/>
                            </a:solidFill>
                            <a:round/>
                            <a:tailEnd type="triangle" w="med" len="med"/>
                          </a:ln>
                          <a:effectLst/>
                        </wps:spPr>
                        <wps:bodyPr/>
                      </wps:wsp>
                      <wps:wsp>
                        <wps:cNvPr id="121"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122"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123"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124" name="直接连接符 119"/>
                        <wps:cNvCnPr/>
                        <wps:spPr bwMode="auto">
                          <a:xfrm>
                            <a:off x="5629276" y="4648199"/>
                            <a:ext cx="0" cy="552451"/>
                          </a:xfrm>
                          <a:prstGeom prst="line">
                            <a:avLst/>
                          </a:prstGeom>
                          <a:noFill/>
                          <a:ln w="9525">
                            <a:solidFill>
                              <a:srgbClr val="000000"/>
                            </a:solidFill>
                            <a:round/>
                            <a:tailEnd type="triangle" w="med" len="med"/>
                          </a:ln>
                          <a:effectLst/>
                        </wps:spPr>
                        <wps:bodyPr/>
                      </wps:wsp>
                      <wps:wsp>
                        <wps:cNvPr id="125" name="直线 15"/>
                        <wps:cNvCnPr/>
                        <wps:spPr>
                          <a:xfrm flipH="1">
                            <a:off x="1321435" y="2635250"/>
                            <a:ext cx="1270" cy="628015"/>
                          </a:xfrm>
                          <a:prstGeom prst="line">
                            <a:avLst/>
                          </a:prstGeom>
                          <a:ln w="6350" cap="flat" cmpd="sng">
                            <a:solidFill>
                              <a:srgbClr val="000000"/>
                            </a:solidFill>
                            <a:prstDash val="solid"/>
                            <a:miter/>
                            <a:headEnd type="none" w="med" len="med"/>
                            <a:tailEnd type="none" w="med" len="med"/>
                          </a:ln>
                          <a:effectLst/>
                        </wps:spPr>
                        <wps:bodyPr upright="1"/>
                      </wps:wsp>
                      <wps:wsp>
                        <wps:cNvPr id="126" name="直接连接符 4"/>
                        <wps:cNvCnPr/>
                        <wps:spPr bwMode="auto">
                          <a:xfrm>
                            <a:off x="1326515" y="3263265"/>
                            <a:ext cx="1544955" cy="6985"/>
                          </a:xfrm>
                          <a:prstGeom prst="line">
                            <a:avLst/>
                          </a:prstGeom>
                          <a:noFill/>
                          <a:ln w="9525">
                            <a:solidFill>
                              <a:srgbClr val="000000"/>
                            </a:solidFill>
                            <a:round/>
                            <a:tailEnd type="triangle" w="med" len="med"/>
                          </a:ln>
                          <a:effectLst/>
                        </wps:spPr>
                        <wps:bodyPr/>
                      </wps:wsp>
                    </wpc:wpc>
                  </a:graphicData>
                </a:graphic>
              </wp:anchor>
            </w:drawing>
          </mc:Choice>
          <mc:Fallback>
            <w:pict>
              <v:group id="_x0000_s1026" o:spid="_x0000_s1026" o:spt="203" style="position:absolute;left:0pt;margin-left:-58.05pt;margin-top:3.85pt;height:570.1pt;width:561.05pt;mso-wrap-distance-left:9pt;mso-wrap-distance-right:9pt;z-index:-251657216;mso-width-relative:page;mso-height-relative:page;" coordsize="7125335,7240270" wrapcoords="8431 1250 8431 2273 10048 3069 10279 3069 7507 4149 7565 4319 9413 4888 10222 5797 5659 6649 2887 6877 2656 6934 2656 7729 3696 8525 3869 9775 8143 10343 10395 10343 10337 11253 8547 12162 8547 13071 10337 13981 8605 13981 8431 14038 8431 15231 9702 15799 10453 15799 7796 16652 7565 16993 7450 17277 7507 17675 8085 18073 8200 18186 13051 18186 13744 17732 13744 17618 20616 16765 20732 12333 20501 12162 19635 12162 19750 9775 19519 9548 18653 9434 18768 9036 17844 8923 12127 8525 14957 8525 18942 8013 18999 7502 18768 6649 10626 5797 11550 4888 13282 4319 13455 4149 10857 3069 12301 2273 12301 1250 8431 1250" editas="canvas" o:gfxdata="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">
                <o:lock v:ext="edit" aspectratio="f"/>
                <v:shape id="_x0000_s1026" o:spid="_x0000_s1026" style="position:absolute;left:0;top:0;height:7240270;width:7125335;" filled="f" stroked="f" coordsize="21600,21600" o:gfxdata="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">
                  <v:fill on="f" focussize="0,0"/>
                  <v:stroke on="f"/>
                  <v:imagedata o:title=""/>
                  <o:lock v:ext="edit" aspectratio="t"/>
                </v:shape>
                <v:shape id="文本框 2" o:spid="_x0000_s1026" o:spt="202" type="#_x0000_t202" style="position:absolute;left:1565275;top:2907665;height:264795;width:1026160;" fillcolor="#FFFFFF [3201]" filled="t" stroked="f" coordsize="21600,21600" o:gfxdata="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&#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qWbSXVAAAADAEAAA8AAAAAAAAAAQAgAAAAIgAAAGRy&#10;cy9kb3ducmV2LnhtbFBLAQIUABQAAAAIAIdO4kCOo7dQQQIAAE4EAAAOAAAAAAAAAAEAIAAAACQB&#10;AABkcnMvZTJvRG9jLnhtbFBLBQYAAAAABgAGAFkBAADXBQAAAAA=&#10;">
                  <v:fill on="t" focussize="0,0"/>
                  <v:stroke on="f" weight="0.5pt"/>
                  <v:imagedata o:title=""/>
                  <o:lock v:ext="edit" aspectratio="f"/>
                  <v:textbox>
                    <w:txbxContent>
                      <w:p>
                        <w:pPr>
                          <w:rPr>
                            <w:rFonts w:hint="eastAsia" w:eastAsiaTheme="minorEastAsia"/>
                            <w:b/>
                            <w:bCs/>
                            <w:sz w:val="18"/>
                            <w:szCs w:val="18"/>
                            <w:lang w:val="en-US" w:eastAsia="zh-CN"/>
                          </w:rPr>
                        </w:pPr>
                        <w:r>
                          <w:rPr>
                            <w:rFonts w:hint="eastAsia"/>
                            <w:b/>
                            <w:bCs/>
                            <w:sz w:val="18"/>
                            <w:szCs w:val="18"/>
                            <w:lang w:val="en-US" w:eastAsia="zh-CN"/>
                          </w:rPr>
                          <w:t>补正材料符合</w:t>
                        </w:r>
                      </w:p>
                    </w:txbxContent>
                  </v:textbox>
                </v:shape>
                <v:shape id="流程图: 过程 3" o:spid="_x0000_s1026" o:spt="109" type="#_x0000_t109" style="position:absolute;left:2825750;top:427990;height:340995;width:1196340;" fillcolor="#FFFFFF" filled="t" stroked="t" coordsize="21600,21600" o:gfxdata="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9Pi712gAAAAwBAAAPAAAAAAAAAAEAIAAA&#10;ACIAAABkcnMvZG93bnJldi54bWxQSwECFAAUAAAACACHTuJAhEcMCkMCAABdBAAADgAAAAAAAAAB&#10;ACAAAAApAQAAZHJzL2Uyb0RvYy54bWxQSwUGAAAAAAYABgBZAQAA3gUAAAAA&#10;">
                  <v:fill on="t" focussize="0,0"/>
                  <v:stroke color="#000000" miterlimit="8" joinstyle="miter"/>
                  <v:imagedata o:title=""/>
                  <o:lock v:ext="edit" aspectratio="f"/>
                  <v:textbox>
                    <w:txbxContent>
                      <w:p>
                        <w:pPr>
                          <w:jc w:val="center"/>
                          <w:rPr>
                            <w:b/>
                            <w:sz w:val="18"/>
                          </w:rPr>
                        </w:pPr>
                        <w:r>
                          <w:rPr>
                            <w:rFonts w:hint="eastAsia"/>
                            <w:b/>
                            <w:sz w:val="18"/>
                          </w:rPr>
                          <w:t>申请</w:t>
                        </w:r>
                      </w:p>
                      <w:p/>
                    </w:txbxContent>
                  </v:textbox>
                </v:shape>
                <v:line id="直接连接符 4" o:spid="_x0000_s1026" o:spt="20" style="position:absolute;left:3465672;top:777875;flip:x;height:312073;width:1428;" filled="f" stroked="t" coordsize="21600,21600" o:gfxdata="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GuBJO2gAAAAwBAAAPAAAAAAAAAAEAIAAAACIAAABkcnMvZG93bnJldi54&#10;bWxQSwECFAAUAAAACACHTuJAkeDb1fgBAACnAwAADgAAAAAAAAABACAAAAApAQAAZHJzL2Uyb0Rv&#10;Yy54bWxQSwUGAAAAAAYABgBZAQAAkwUAAAAA&#10;">
                  <v:fill on="f" focussize="0,0"/>
                  <v:stroke color="#000000" joinstyle="round" endarrow="block"/>
                  <v:imagedata o:title=""/>
                  <o:lock v:ext="edit" aspectratio="f"/>
                </v:line>
                <v:shape id="流程图: 决策 5" o:spid="_x0000_s1026" o:spt="110" type="#_x0000_t110" style="position:absolute;left:2540000;top:1089660;height:651510;width:1851660;" fillcolor="#FFFFFF" filled="t" stroked="t" coordsize="21600,21600" o:gfxdata="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lQqz5tkAAAAMAQAADwAAAAAA&#10;AAABACAAAAAiAAAAZHJzL2Rvd25yZXYueG1sUEsBAhQAFAAAAAgAh07iQH2kk3BLAgAAXwQAAA4A&#10;AAAAAAAAAQAgAAAAKAEAAGRycy9lMm9Eb2MueG1sUEsFBgAAAAAGAAYAWQEAAOUFAAAAAA==&#10;">
                  <v:fill on="t" focussize="0,0"/>
                  <v:stroke color="#000000" miterlimit="8" joinstyle="miter"/>
                  <v:imagedata o:title=""/>
                  <o:lock v:ext="edit" aspectratio="f"/>
                  <v:textbox>
                    <w:txbxContent>
                      <w:p>
                        <w:pPr>
                          <w:spacing w:line="260" w:lineRule="exact"/>
                          <w:jc w:val="center"/>
                          <w:rPr>
                            <w:b/>
                          </w:rPr>
                        </w:pPr>
                        <w:r>
                          <w:rPr>
                            <w:rFonts w:hint="eastAsia"/>
                            <w:b/>
                            <w:sz w:val="18"/>
                            <w:lang w:val="en-US" w:eastAsia="zh-CN"/>
                          </w:rPr>
                          <w:t>审核申请材料</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T4u9doAAAAMAQAADwAAAAAAAAAB&#10;ACAAAAAiAAAAZHJzL2Rvd25yZXYueG1sUEsBAhQAFAAAAAgAh07iQIrqNT9HAgAAXgQAAA4AAAAA&#10;AAAAAQAgAAAAKQEAAGRycy9lMm9Eb2MueG1sUEsFBgAAAAAGAAYAWQEAAOIFAAAAAA==&#10;">
                  <v:fill on="t" focussize="0,0"/>
                  <v:stroke color="#000000" miterlimit="8" joinstyle="miter"/>
                  <v:imagedata o:title=""/>
                  <o:lock v:ext="edit" aspectratio="f"/>
                  <v:textbox>
                    <w:txbxContent>
                      <w:p>
                        <w:pPr>
                          <w:jc w:val="center"/>
                          <w:rPr>
                            <w:b/>
                            <w:sz w:val="18"/>
                            <w:szCs w:val="18"/>
                          </w:rPr>
                        </w:pPr>
                        <w:r>
                          <w:rPr>
                            <w:rFonts w:hint="eastAsia"/>
                            <w:b/>
                            <w:sz w:val="18"/>
                            <w:szCs w:val="18"/>
                          </w:rPr>
                          <w:t>作出准予许可决定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sStZEtkAAAAMAQAADwAA&#10;AAAAAAABACAAAAAiAAAAZHJzL2Rvd25yZXYueG1sUEsBAhQAFAAAAAgAh07iQOYEaIlOAgAAYgQA&#10;AA4AAAAAAAAAAQAgAAAAKAEAAGRycy9lMm9Eb2MueG1sUEsFBgAAAAAGAAYAWQEAAOgFA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S3HfvYAAAADAEAAA8AAAAAAAAAAQAgAAAAIgAAAGRycy9kb3ducmV2LnhtbFBL&#10;AQIUABQAAAAIAIdO4kD8HJS3LwIAAEgEAAAOAAAAAAAAAAEAIAAAACcBAABkcnMvZTJvRG9jLnht&#10;bFBLBQYAAAAABgAGAFkBAADIBQAAAAA=&#10;">
                  <v:fill on="t" focussize="0,0"/>
                  <v:stroke color="#000000" miterlimit="8" joinstyle="miter"/>
                  <v:imagedata o:title=""/>
                  <o:lock v:ext="edit" aspectratio="f"/>
                  <v:textbox>
                    <w:txbxContent>
                      <w:p>
                        <w:pPr>
                          <w:jc w:val="center"/>
                          <w:rPr>
                            <w:b/>
                            <w:sz w:val="18"/>
                            <w:szCs w:val="18"/>
                          </w:rPr>
                        </w:pPr>
                        <w:r>
                          <w:rPr>
                            <w:rFonts w:hint="eastAsia"/>
                            <w:b/>
                            <w:sz w:val="18"/>
                            <w:szCs w:val="18"/>
                          </w:rPr>
                          <w:t>审核结果</w:t>
                        </w:r>
                      </w:p>
                    </w:txbxContent>
                  </v:textbox>
                </v:rect>
                <v:line id="直接连接符 14" o:spid="_x0000_s1026" o:spt="20" style="position:absolute;left:3465830;top:2619375;height:458470;width:0;" filled="f" stroked="t" coordsize="21600,21600" o:gfxdata="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ewZldoAAAAMAQAADwAAAAAAAAABACAAAAAiAAAAZHJzL2Rvd25yZXYueG1sUEsBAhQA&#10;FAAAAAgAh07iQAE79ejwAQAAnAMAAA4AAAAAAAAAAQAgAAAAKQEAAGRycy9lMm9Eb2MueG1sUEsF&#10;BgAAAAAGAAYAWQEAAIsFA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Qp2ct2AAAAAwBAAAP&#10;AAAAAAAAAAEAIAAAACIAAABkcnMvZG93bnJldi54bWxQSwECFAAUAAAACACHTuJAo/vQVBgCAAD+&#10;AwAADgAAAAAAAAABACAAAAAnAQAAZHJzL2Uyb0RvYy54bWxQSwUGAAAAAAYABgBZAQAAsQU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38376;height:285749;width:637540;" fillcolor="#FFFFFF" filled="t" stroked="f" coordsize="21600,21600" o:gfxdata="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KdnLdgAAAAMAQAADwAA&#10;AAAAAAABACAAAAAiAAAAZHJzL2Rvd25yZXYueG1sUEsBAhQAFAAAAAgAh07iQFLRKNcWAgAA/gMA&#10;AA4AAAAAAAAAAQAgAAAAJwEAAGRycy9lMm9Eb2MueG1sUEsFBgAAAAAGAAYAWQEAAK8FA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67605;top:3027681;height:355599;width:1144270;" fillcolor="#FFFFFF" filled="t" stroked="t" coordsize="21600,21600" o:gfxdata="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Utx372AAAAAwBAAAPAAAAAAAAAAEAIAAAACIAAABkcnMvZG93bnJldi54bWxQ&#10;SwECFAAUAAAACACHTuJARhGyCTACAABIBAAADgAAAAAAAAABACAAAAAnAQAAZHJzL2Uyb0RvYy54&#10;bWxQSwUGAAAAAAYABgBZAQAAyQU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line id="直接连接符 22" o:spid="_x0000_s1026" o:spt="20" style="position:absolute;left:5629276;top:3377565;height:387985;width:0;" filled="f" stroked="t" coordsize="21600,21600" o:gfxdata="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ewZldoAAAAMAQAA&#10;DwAAAAAAAAABACAAAAAiAAAAZHJzL2Rvd25yZXYueG1sUEsBAhQAFAAAAAgAh07iQOABQVTeAQAA&#10;cwMAAA4AAAAAAAAAAQAgAAAAKQEAAGRycy9lMm9Eb2MueG1sUEsFBgAAAAAGAAYAWQEAAHkFAAAA&#10;AA==&#10;">
                  <v:fill on="f" focussize="0,0"/>
                  <v:stroke color="#000000" joinstyle="round" endarrow="block"/>
                  <v:imagedata o:title=""/>
                  <o:lock v:ext="edit" aspectratio="f"/>
                </v:line>
                <v:rect id="矩形 25" o:spid="_x0000_s1026" o:spt="1" style="position:absolute;left:4268470;top:3848100;height:304800;width:725170;" fillcolor="#FFFFFF" filled="t" stroked="f" coordsize="21600,21600" o:gfxdata="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KdnLdgAAAAMAQAADwAA&#10;AAAAAAABACAAAAAiAAAAZHJzL2Rvd25yZXYueG1sUEsBAhQAFAAAAAgAh07iQHPbjDMWAgAA/gMA&#10;AA4AAAAAAAAAAQAgAAAAJwEAAGRycy9lMm9Eb2MueG1sUEsFBgAAAAAGAAYAWQEAAK8FAAAAAA==&#10;">
                  <v:fill on="t" focussize="0,0"/>
                  <v:stroke on="f"/>
                  <v:imagedata o:title=""/>
                  <o:lock v:ext="edit" aspectratio="f"/>
                  <v:textbox>
                    <w:txbxContent>
                      <w:p>
                        <w:pPr>
                          <w:rPr>
                            <w:b/>
                            <w:sz w:val="18"/>
                            <w:szCs w:val="18"/>
                          </w:rPr>
                        </w:pPr>
                        <w:r>
                          <w:rPr>
                            <w:rFonts w:hint="eastAsia"/>
                            <w:b/>
                            <w:sz w:val="18"/>
                            <w:szCs w:val="18"/>
                          </w:rPr>
                          <w:t>整改合格</w:t>
                        </w:r>
                      </w:p>
                    </w:txbxContent>
                  </v:textbox>
                </v:rect>
                <v:shape id="流程图: 决策 26" o:spid="_x0000_s1026" o:spt="110" type="#_x0000_t110" style="position:absolute;left:5008879;top:3790950;height:857249;width:1218566;" fillcolor="#FFFFFF" filled="t" stroked="t" coordsize="21600,21600" o:gfxdata="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VCrPm2QAAAAwBAAAPAAAAAAAA&#10;AAEAIAAAACIAAABkcnMvZG93bnJldi54bWxQSwECFAAUAAAACACHTuJAfuRWDkoCAABgBAAADgAA&#10;AAAAAAABACAAAAAoAQAAZHJzL2Uyb0RvYy54bWxQSwUGAAAAAAYABgBZAQAA5AUAAAAA&#10;">
                  <v:fill on="t" focussize="0,0"/>
                  <v:stroke color="#000000" miterlimit="8" joinstyle="miter"/>
                  <v:imagedata o:title=""/>
                  <o:lock v:ext="edit" aspectratio="f"/>
                  <v:textbox>
                    <w:txbxContent>
                      <w:p>
                        <w:pPr>
                          <w:spacing w:line="260" w:lineRule="exact"/>
                          <w:jc w:val="center"/>
                          <w:rPr>
                            <w:rFonts w:hint="eastAsia"/>
                            <w:b/>
                            <w:sz w:val="18"/>
                          </w:rPr>
                        </w:pPr>
                        <w:r>
                          <w:rPr>
                            <w:rFonts w:hint="eastAsia"/>
                            <w:b/>
                            <w:sz w:val="18"/>
                          </w:rPr>
                          <w:t>整改</w:t>
                        </w:r>
                      </w:p>
                      <w:p>
                        <w:pPr>
                          <w:spacing w:line="260" w:lineRule="exact"/>
                          <w:jc w:val="center"/>
                          <w:rPr>
                            <w:b/>
                            <w:sz w:val="18"/>
                          </w:rPr>
                        </w:pPr>
                        <w:r>
                          <w:rPr>
                            <w:rFonts w:hint="eastAsia"/>
                            <w:b/>
                            <w:sz w:val="18"/>
                          </w:rPr>
                          <w:t>结果</w:t>
                        </w:r>
                      </w:p>
                      <w:p>
                        <w:pPr>
                          <w:spacing w:line="260" w:lineRule="exact"/>
                          <w:jc w:val="center"/>
                          <w:rPr>
                            <w:b/>
                          </w:rPr>
                        </w:pPr>
                      </w:p>
                    </w:txbxContent>
                  </v:textbox>
                </v:shape>
                <v:rect id="矩形 28" o:spid="_x0000_s1026" o:spt="1" style="position:absolute;left:2826385;top:4709795;height:389890;width:1360170;" fillcolor="#FFFFFF" filled="t" stroked="t" coordsize="21600,21600" o:gfxdata="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S3HfvYAAAADAEAAA8AAAAAAAAAAQAgAAAAIgAAAGRycy9kb3ducmV2Lnht&#10;bFBLAQIUABQAAAAIAIdO4kBIWLq+MgIAAEgEAAAOAAAAAAAAAAEAIAAAACcBAABkcnMvZTJvRG9j&#10;LnhtbFBLBQYAAAAABgAGAFkBAADLBQAAAAA=&#10;">
                  <v:fill on="t" focussize="0,0"/>
                  <v:stroke color="#000000" miterlimit="8" joinstyle="miter"/>
                  <v:imagedata o:title=""/>
                  <o:lock v:ext="edit" aspectratio="f"/>
                  <v:textbox>
                    <w:txbxContent>
                      <w:p>
                        <w:pPr>
                          <w:jc w:val="center"/>
                          <w:rPr>
                            <w:rFonts w:hint="eastAsia" w:eastAsiaTheme="minorEastAsia"/>
                            <w:b/>
                            <w:sz w:val="18"/>
                            <w:szCs w:val="18"/>
                            <w:lang w:val="en-US" w:eastAsia="zh-CN"/>
                          </w:rPr>
                        </w:pPr>
                        <w:r>
                          <w:rPr>
                            <w:rFonts w:hint="eastAsia"/>
                            <w:b/>
                            <w:sz w:val="18"/>
                            <w:szCs w:val="18"/>
                            <w:lang w:val="en-US" w:eastAsia="zh-CN"/>
                          </w:rPr>
                          <w:t>取件</w:t>
                        </w:r>
                      </w:p>
                    </w:txbxContent>
                  </v:textbox>
                </v:rect>
                <v:rect id="矩形 30" o:spid="_x0000_s1026" o:spt="1" style="position:absolute;left:5562600;top:4905375;height:359410;width:876300;" fillcolor="#FFFFFF" filled="t" stroked="f" coordsize="21600,21600" o:gfxdata="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Qp2ct2AAAAAwBAAAP&#10;AAAAAAAAAAEAIAAAACIAAABkcnMvZG93bnJldi54bWxQSwECFAAUAAAACACHTuJARShkZxgCAAD+&#10;AwAADgAAAAAAAAABACAAAAAnAQAAZHJzL2Uyb0RvYy54bWxQSwUGAAAAAAYABgBZAQAAsQU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xK1kS2QAAAAwBAAAPAAAA&#10;AAAAAAEAIAAAACIAAABkcnMvZG93bnJldi54bWxQSwECFAAUAAAACACHTuJA38ZJcE0CAABjBAAA&#10;DgAAAAAAAAABACAAAAAoAQAAZHJzL2Uyb0RvYy54bWxQSwUGAAAAAAYABgBZAQAA5wUAAAAA&#10;">
                  <v:fill on="t" focussize="0,0"/>
                  <v:stroke color="#000000" miterlimit="8" joinstyle="miter"/>
                  <v:imagedata o:title=""/>
                  <o:lock v:ext="edit" aspectratio="f"/>
                  <v:textbox>
                    <w:txbxContent>
                      <w:p>
                        <w:pPr>
                          <w:ind w:firstLine="443" w:firstLineChars="245"/>
                          <w:rPr>
                            <w:b/>
                            <w:sz w:val="18"/>
                          </w:rPr>
                        </w:pPr>
                        <w:r>
                          <w:rPr>
                            <w:rFonts w:hint="eastAsia"/>
                            <w:b/>
                            <w:sz w:val="18"/>
                          </w:rPr>
                          <w:t>不予批准</w:t>
                        </w:r>
                      </w:p>
                    </w:txbxContent>
                  </v:textbox>
                </v:shape>
                <v:rect id="矩形 33" o:spid="_x0000_s1026" o:spt="1" style="position:absolute;left:2856865;top:3077845;height:299720;width:1217930;" fillcolor="#FFFFFF" filled="t" stroked="t" coordsize="21600,21600" o:gfxdata="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S3HfvYAAAADAEAAA8AAAAAAAAAAQAgAAAAIgAAAGRycy9kb3ducmV2Lnht&#10;bFBLAQIUABQAAAAIAIdO4kD3+R20MgIAAEkEAAAOAAAAAAAAAAEAIAAAACcBAABkcnMvZTJvRG9j&#10;LnhtbFBLBQYAAAAABgAGAFkBAADLBQAAAAA=&#10;">
                  <v:fill on="t" focussize="0,0"/>
                  <v:stroke color="#000000" miterlimit="8" joinstyle="miter"/>
                  <v:imagedata o:title=""/>
                  <o:lock v:ext="edit" aspectratio="f"/>
                  <v:textbox>
                    <w:txbxContent>
                      <w:p>
                        <w:pPr>
                          <w:jc w:val="center"/>
                          <w:rPr>
                            <w:rFonts w:ascii="宋体"/>
                            <w:b/>
                            <w:sz w:val="18"/>
                            <w:szCs w:val="18"/>
                          </w:rPr>
                        </w:pPr>
                        <w:r>
                          <w:rPr>
                            <w:rFonts w:hint="eastAsia" w:ascii="宋体" w:hAnsi="宋体"/>
                            <w:b/>
                            <w:sz w:val="18"/>
                            <w:szCs w:val="18"/>
                          </w:rPr>
                          <w:t>现场</w:t>
                        </w:r>
                        <w:r>
                          <w:rPr>
                            <w:rFonts w:hint="eastAsia" w:ascii="宋体" w:hAnsi="宋体"/>
                            <w:b/>
                            <w:sz w:val="18"/>
                            <w:szCs w:val="18"/>
                            <w:lang w:val="en-US" w:eastAsia="zh-CN"/>
                          </w:rPr>
                          <w:t>勘查</w:t>
                        </w:r>
                      </w:p>
                    </w:txbxContent>
                  </v:textbox>
                </v:rect>
                <v:line id="直接连接符 36" o:spid="_x0000_s1026" o:spt="20" style="position:absolute;left:6111875;top:3219451;height:0;width:327025;" filled="f" stroked="t" coordsize="21600,21600" o:gfxdata="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sDoCQ2AAAAAwBAAAPAAAAAAAAAAEAIAAAACIAAABkcnMvZG93bnJl&#10;di54bWxQSwECFAAUAAAACACHTuJAWnhBhcQBAABGAwAADgAAAAAAAAABACAAAAAnAQAAZHJzL2Uy&#10;b0RvYy54bWxQSwUGAAAAAAYABgBZAQAAXQUAAAAA&#10;">
                  <v:fill on="f" focussize="0,0"/>
                  <v:stroke color="#000000" joinstyle="round"/>
                  <v:imagedata o:title=""/>
                  <o:lock v:ext="edit" aspectratio="f"/>
                </v:line>
                <v:line id="直接连接符 37" o:spid="_x0000_s1026" o:spt="20" style="position:absolute;left:6217285;top:5390515;flip:x;height:0;width:211455;" filled="f" stroked="t" coordsize="21600,21600" o:gfxdata="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rgS&#10;TtoAAAAMAQAADwAAAAAAAAABACAAAAAiAAAAZHJzL2Rvd25yZXYueG1sUEsBAhQAFAAAAAgAh07i&#10;QHiN5RnnAQAAfgMAAA4AAAAAAAAAAQAgAAAAKQEAAGRycy9lMm9Eb2MueG1sUEsFBgAAAAAGAAYA&#10;WQEAAIIFAAAAAA==&#10;">
                  <v:fill on="f" focussize="0,0"/>
                  <v:stroke color="#000000" joinstyle="round" endarrow="block"/>
                  <v:imagedata o:title=""/>
                  <o:lock v:ext="edit" aspectratio="f"/>
                </v:line>
                <v:shape id="文本框 39" o:spid="_x0000_s1026" o:spt="202" type="#_x0000_t202" style="position:absolute;left:6445885;top:4086225;height:1539240;width:342900;" fillcolor="#FFFFFF" filled="t" stroked="f" coordsize="21600,21600" o:gfxdata="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XNzYjZAAAADAEAAA8AAAAAAAAAAQAgAAAAIgAAAGRycy9kb3ducmV2LnhtbFBLAQIUABQAAAAI&#10;AIdO4kByv87+JQIAAA8EAAAOAAAAAAAAAAEAIAAAACgBAABkcnMvZTJvRG9jLnhtbFBLBQYAAAAA&#10;BgAGAFkBAAC/BQAAAAA=&#10;">
                  <v:fill on="t" focussize="0,0"/>
                  <v:stroke on="f"/>
                  <v:imagedata o:title=""/>
                  <o:lock v:ext="edit" aspectratio="f"/>
                  <v:textbox style="layout-flow:vertical-ideographic;">
                    <w:txbxContent>
                      <w:p>
                        <w:pPr>
                          <w:rPr>
                            <w:rFonts w:eastAsiaTheme="minorEastAsia"/>
                            <w:b/>
                            <w:sz w:val="18"/>
                            <w:szCs w:val="18"/>
                          </w:rPr>
                        </w:pPr>
                        <w:r>
                          <w:rPr>
                            <w:rFonts w:hint="eastAsia" w:eastAsiaTheme="minorEastAsia"/>
                            <w:b/>
                            <w:sz w:val="18"/>
                            <w:szCs w:val="18"/>
                          </w:rPr>
                          <w:t>到期不整改</w:t>
                        </w:r>
                      </w:p>
                    </w:txbxContent>
                  </v:textbox>
                </v:shape>
                <v:line id="直接连接符 40" o:spid="_x0000_s1026" o:spt="20" style="position:absolute;left:6438900;top:3202941;height:2198369;width:0;" filled="f" stroked="t" coordsize="21600,21600" o:gfxdata="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LA6AkNgAAAAMAQAADwAAAAAAAAABACAAAAAiAAAAZHJzL2Rvd25yZXYu&#10;eG1sUEsBAhQAFAAAAAgAh07iQKUZT/vCAQAARwMAAA4AAAAAAAAAAQAgAAAAJwEAAGRycy9lMm9E&#10;b2MueG1sUEsFBgAAAAAGAAYAWQEAAFsFAAAAAA==&#10;">
                  <v:fill on="f" focussize="0,0"/>
                  <v:stroke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lsieHa&#10;AAAADAEAAA8AAAAAAAAAAQAgAAAAIgAAAGRycy9kb3ducmV2LnhtbFBLAQIUABQAAAAIAIdO4kC6&#10;ZrGEHgIAAAkEAAAOAAAAAAAAAAEAIAAAACkBAABkcnMvZTJvRG9jLnhtbFBLBQYAAAAABgAGAFkB&#10;AAC5BQ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Qp2ct2AAAAAwBAAAP&#10;AAAAAAAAAAEAIAAAACIAAABkcnMvZG93bnJldi54bWxQSwECFAAUAAAACACHTuJAIfFLERgCAAD/&#10;AwAADgAAAAAAAAABACAAAAAnAQAAZHJzL2Uyb0RvYy54bWxQSwUGAAAAAAYABgBZAQAAsQU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10790;top:5559425;height:497205;width:2009775;" fillcolor="#FFFFFF" filled="t" stroked="t" coordsize="21600,21600" o:gfxdata="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ErWRLZAAAADAEAAA8AAAAA&#10;AAAAAQAgAAAAIgAAAGRycy9kb3ducmV2LnhtbFBLAQIUABQAAAAIAIdO4kCGqLovTAIAAGMEAAAO&#10;AAAAAAAAAAEAIAAAACgBAABkcnMvZTJvRG9jLnhtbFBLBQYAAAAABgAGAFkBAADmBQAAAAA=&#10;">
                  <v:fill on="t" focussize="0,0"/>
                  <v:stroke color="#000000" miterlimit="8" joinstyle="miter"/>
                  <v:imagedata o:title=""/>
                  <o:lock v:ext="edit" aspectratio="f"/>
                  <v:textbox>
                    <w:txbxContent>
                      <w:p>
                        <w:pPr>
                          <w:ind w:firstLine="542" w:firstLineChars="300"/>
                          <w:jc w:val="both"/>
                          <w:rPr>
                            <w:rFonts w:hint="eastAsia" w:eastAsiaTheme="minorEastAsia"/>
                            <w:b/>
                            <w:sz w:val="18"/>
                            <w:szCs w:val="18"/>
                            <w:lang w:val="en-US" w:eastAsia="zh-CN"/>
                          </w:rPr>
                        </w:pPr>
                        <w:r>
                          <w:rPr>
                            <w:rFonts w:hint="eastAsia"/>
                            <w:b/>
                            <w:sz w:val="18"/>
                            <w:szCs w:val="18"/>
                            <w:lang w:val="en-US" w:eastAsia="zh-CN"/>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Bm2FrXAAAADAEAAA8AAAAAAAAAAQAgAAAAIgAAAGRycy9kb3du&#10;cmV2LnhtbFBLAQIUABQAAAAIAIdO4kBQaZ3BAAIAAAQEAAAOAAAAAAAAAAEAIAAAACYBAABkcnMv&#10;ZTJvRG9jLnhtbFBLBQYAAAAABgAGAFkBAACYBQ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KdnLdgAAAAMAQAA&#10;DwAAAAAAAAABACAAAAAiAAAAZHJzL2Rvd25yZXYueG1sUEsBAhQAFAAAAAgAh07iQDYCp7YZAgAA&#10;AAQAAA4AAAAAAAAAAQAgAAAAJwEAAGRycy9lMm9Eb2MueG1sUEsFBgAAAAAGAAYAWQEAALIFAAAA&#10;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ewZldoAAAAMAQAADwAAAAAAAAABACAAAAAiAAAAZHJzL2Rvd25yZXYueG1sUEsBAhQAFAAA&#10;AAgAh07iQGkp9UHtAQAAnQMAAA4AAAAAAAAAAQAgAAAAKQEAAGRycy9lMm9Eb2MueG1sUEsFBgAA&#10;AAAGAAYAWQEAAIgFAAAAAA==&#10;">
                  <v:fill on="f" focussize="0,0"/>
                  <v:stroke color="#000000" joinstyle="round" endarrow="block"/>
                  <v:imagedata o:title=""/>
                  <o:lock v:ext="edit" aspectratio="f"/>
                </v:line>
                <v:line id="直接连接符 39" o:spid="_x0000_s1026" o:spt="20" style="position:absolute;left:3441065;top:1737995;flip:x;height:600075;width:19050;" filled="f" stroked="t" coordsize="21600,21600" o:gfxdata="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a4Ek7aAAAADAEAAA8AAAAAAAAAAQAgAAAAIgAAAGRycy9kb3ducmV2LnhtbFBLAQIUABQAAAAI&#10;AIdO4kBL5OFg6wEAAIIDAAAOAAAAAAAAAAEAIAAAACkBAABkcnMvZTJvRG9jLnhtbFBLBQYAAAAA&#10;BgAGAFkBAACGBQ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ewZldoAAAAMAQAA&#10;DwAAAAAAAAABACAAAAAiAAAAZHJzL2Rvd25yZXYueG1sUEsBAhQAFAAAAAgAh07iQKgEQgbeAQAA&#10;dAMAAA4AAAAAAAAAAQAgAAAAKQEAAGRycy9lMm9Eb2MueG1sUEsFBgAAAAAGAAYAWQEAAHkFAAAA&#10;AA==&#10;">
                  <v:fill on="f" focussize="0,0"/>
                  <v:stroke color="#000000" joinstyle="round" endarrow="block"/>
                  <v:imagedata o:title=""/>
                  <o:lock v:ext="edit" aspectratio="f"/>
                </v:line>
                <v:line id="直接连接符 41" o:spid="_x0000_s1026" o:spt="20" style="position:absolute;left:3504565;top:5092700;height:458470;width:0;" filled="f" stroked="t" coordsize="21600,21600" o:gfxdata="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x7BmV2gAAAAwB&#10;AAAPAAAAAAAAAAEAIAAAACIAAABkcnMvZG93bnJldi54bWxQSwECFAAUAAAACACHTuJAJlnvYuAB&#10;AAB0AwAADgAAAAAAAAABACAAAAApAQAAZHJzL2Uyb0RvYy54bWxQSwUGAAAAAAYABgBZAQAAewUA&#10;AAAA&#10;">
                  <v:fill on="f" focussize="0,0"/>
                  <v:stroke color="#000000" joinstyle="round" endarrow="block"/>
                  <v:imagedata o:title=""/>
                  <o:lock v:ext="edit" aspectratio="f"/>
                </v:line>
                <v:line id="直接连接符 114" o:spid="_x0000_s1026" o:spt="20" style="position:absolute;left:4117340;top:4219575;flip:x;height:0;width:891539;" filled="f" stroked="t" coordsize="21600,21600" o:gfxdata="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a4Ek7aAAAADAEAAA8AAAAAAAAAAQAgAAAAIgAAAGRycy9kb3ducmV2Lnht&#10;bFBLAQIUABQAAAAIAIdO4kCRIDJC9wEAAKcDAAAOAAAAAAAAAAEAIAAAACkBAABkcnMvZTJvRG9j&#10;LnhtbFBLBQYAAAAABgAGAFkBAACSBQ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a4&#10;Ek7aAAAADAEAAA8AAAAAAAAAAQAgAAAAIgAAAGRycy9kb3ducmV2LnhtbFBLAQIUABQAAAAIAIdO&#10;4kAiPPg36AEAAIADAAAOAAAAAAAAAAEAIAAAACkBAABkcnMvZTJvRG9jLnhtbFBLBQYAAAAABgAG&#10;AFkBAACDBQ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ewZldoAAAAM&#10;AQAADwAAAAAAAAABACAAAAAiAAAAZHJzL2Rvd25yZXYueG1sUEsBAhQAFAAAAAgAh07iQIaxuaXh&#10;AQAAdQMAAA4AAAAAAAAAAQAgAAAAKQEAAGRycy9lMm9Eb2MueG1sUEsFBgAAAAAGAAYAWQEAAHwF&#10;A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HsGZXaAAAA&#10;DAEAAA8AAAAAAAAAAQAgAAAAIgAAAGRycy9kb3ducmV2LnhtbFBLAQIUABQAAAAIAIdO4kBAC84/&#10;4gEAAHUDAAAOAAAAAAAAAAEAIAAAACkBAABkcnMvZTJvRG9jLnhtbFBLBQYAAAAABgAGAFkBAAB9&#10;BQAAAAA=&#10;">
                  <v:fill on="f" focussize="0,0"/>
                  <v:stroke color="#000000" joinstyle="round" endarrow="block"/>
                  <v:imagedata o:title=""/>
                  <o:lock v:ext="edit" aspectratio="f"/>
                </v:line>
                <v:line id="直接连接符 119" o:spid="_x0000_s1026" o:spt="20" style="position:absolute;left:5629276;top:4648199;height:552451;width:0;" filled="f" stroked="t" coordsize="21600,21600" o:gfxdata="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x7BmV2gAAAAwB&#10;AAAPAAAAAAAAAAEAIAAAACIAAABkcnMvZG93bnJldi54bWxQSwECFAAUAAAACACHTuJAPGTb/eAB&#10;AAB1AwAADgAAAAAAAAABACAAAAApAQAAZHJzL2Uyb0RvYy54bWxQSwUGAAAAAAYABgBZAQAAewUA&#10;AAAA&#10;">
                  <v:fill on="f" focussize="0,0"/>
                  <v:stroke color="#000000" joinstyle="round" endarrow="block"/>
                  <v:imagedata o:title=""/>
                  <o:lock v:ext="edit" aspectratio="f"/>
                </v:line>
                <v:line id="直线 15" o:spid="_x0000_s1026" o:spt="20" style="position:absolute;left:1321435;top:2635250;flip:x;height:628015;width:1270;" filled="f" stroked="t" coordsize="21600,21600" o:gfxdata="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GsllT2AAAAAwBAAAPAAAAAAAAAAEAIAAAACIAAABkcnMvZG93bnJldi54bWxQSwECFAAUAAAA&#10;CACHTuJAEo90t+4BAADAAwAADgAAAAAAAAABACAAAAAnAQAAZHJzL2Uyb0RvYy54bWxQSwUGAAAA&#10;AAYABgBZAQAAhwUAAAAA&#10;">
                  <v:fill on="f" focussize="0,0"/>
                  <v:stroke weight="0.5pt" color="#000000" joinstyle="miter"/>
                  <v:imagedata o:title=""/>
                  <o:lock v:ext="edit" aspectratio="f"/>
                </v:line>
                <v:line id="直接连接符 4" o:spid="_x0000_s1026" o:spt="20" style="position:absolute;left:1326515;top:3263265;height:6985;width:1544955;" filled="f" stroked="t" coordsize="21600,21600" o:gfxdata="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ewZldoAAAAMAQAA&#10;DwAAAAAAAAABACAAAAAiAAAAZHJzL2Rvd25yZXYueG1sUEsBAhQAFAAAAAgAh07iQGvrSf7eAQAA&#10;dwMAAA4AAAAAAAAAAQAgAAAAKQEAAGRycy9lMm9Eb2MueG1sUEsFBgAAAAAGAAYAWQEAAHkFAAAA&#10;AA==&#10;">
                  <v:fill on="f" focussize="0,0"/>
                  <v:stroke color="#000000" joinstyle="round" endarrow="block"/>
                  <v:imagedata o:title=""/>
                  <o:lock v:ext="edit" aspectratio="f"/>
                </v:line>
                <w10:wrap type="tight"/>
              </v:group>
            </w:pict>
          </mc:Fallback>
        </mc:AlternateContent>
      </w: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pStyle w:val="2"/>
        <w:rPr>
          <w:rFonts w:hint="eastAsia" w:ascii="黑体" w:hAnsi="黑体" w:eastAsia="黑体" w:cs="Times New Roman"/>
          <w:b/>
          <w:sz w:val="18"/>
          <w:szCs w:val="18"/>
        </w:rPr>
      </w:pPr>
    </w:p>
    <w:p>
      <w:pPr>
        <w:spacing w:line="260" w:lineRule="exact"/>
        <w:rPr>
          <w:rFonts w:ascii="黑体" w:hAnsi="宋体" w:eastAsia="黑体" w:cs="Times New Roman"/>
          <w:sz w:val="24"/>
          <w:szCs w:val="24"/>
        </w:rPr>
      </w:pPr>
    </w:p>
    <w:p>
      <w:pPr>
        <w:spacing w:line="260" w:lineRule="exact"/>
        <w:rPr>
          <w:rFonts w:ascii="Calibri" w:hAnsi="Calibri" w:eastAsia="黑体" w:cs="Times New Roman"/>
          <w:szCs w:val="21"/>
        </w:rPr>
      </w:pPr>
      <w:r>
        <w:rPr>
          <w:rFonts w:hint="eastAsia" w:ascii="Calibri" w:hAnsi="Calibri" w:eastAsia="黑体" w:cs="Times New Roman"/>
          <w:szCs w:val="21"/>
        </w:rPr>
        <w:t xml:space="preserve">                                                                                </w:t>
      </w: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jc w:val="center"/>
        <w:rPr>
          <w:rFonts w:ascii="仿宋" w:hAnsi="仿宋" w:eastAsia="仿宋" w:cs="仿宋"/>
          <w:sz w:val="28"/>
          <w:szCs w:val="28"/>
        </w:rPr>
      </w:pPr>
    </w:p>
    <w:p>
      <w:pPr>
        <w:rPr>
          <w:rFonts w:ascii="仿宋" w:hAnsi="仿宋" w:eastAsia="仿宋" w:cs="仿宋"/>
          <w:sz w:val="28"/>
          <w:szCs w:val="28"/>
        </w:rPr>
        <w:sectPr>
          <w:footerReference r:id="rId8" w:type="first"/>
          <w:footerReference r:id="rId7" w:type="default"/>
          <w:pgSz w:w="11906" w:h="16838"/>
          <w:pgMar w:top="1587" w:right="1474" w:bottom="1587" w:left="1587" w:header="851" w:footer="992" w:gutter="0"/>
          <w:pgNumType w:fmt="numberInDash" w:start="1"/>
          <w:cols w:space="0" w:num="1"/>
          <w:rtlGutter w:val="0"/>
          <w:docGrid w:type="lines" w:linePitch="312" w:charSpace="0"/>
        </w:sectPr>
      </w:pPr>
    </w:p>
    <w:p>
      <w:pPr>
        <w:outlineLvl w:val="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b/>
          <w:color w:val="000000" w:themeColor="text1"/>
          <w:sz w:val="28"/>
          <w:szCs w:val="28"/>
          <w14:textFill>
            <w14:solidFill>
              <w14:schemeClr w14:val="tx1"/>
            </w14:solidFill>
          </w14:textFill>
        </w:rPr>
        <w:t>附件:</w:t>
      </w:r>
      <w:r>
        <w:rPr>
          <w:rFonts w:hint="eastAsia" w:asciiTheme="majorEastAsia" w:hAnsiTheme="majorEastAsia" w:eastAsiaTheme="majorEastAsia" w:cstheme="majorEastAsia"/>
          <w:sz w:val="28"/>
          <w:szCs w:val="28"/>
          <w:lang w:val="en-US" w:eastAsia="zh-CN"/>
        </w:rPr>
        <w:t>自建设专用道路、管线需要与公用设施连接审批申请表。</w:t>
      </w:r>
    </w:p>
    <w:p>
      <w:pPr>
        <w:numPr>
          <w:ilvl w:val="0"/>
          <w:numId w:val="0"/>
        </w:numPr>
        <w:outlineLvl w:val="0"/>
        <w:rPr>
          <w:rFonts w:hint="eastAsia" w:ascii="仿宋" w:hAnsi="仿宋" w:eastAsia="仿宋" w:cs="仿宋"/>
          <w:sz w:val="28"/>
          <w:szCs w:val="28"/>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pStyle w:val="2"/>
        <w:widowControl w:val="0"/>
        <w:numPr>
          <w:ilvl w:val="0"/>
          <w:numId w:val="0"/>
        </w:numPr>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附件</w:t>
      </w:r>
    </w:p>
    <w:tbl>
      <w:tblPr>
        <w:tblStyle w:val="8"/>
        <w:tblW w:w="89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331"/>
        <w:gridCol w:w="2612"/>
        <w:gridCol w:w="1251"/>
        <w:gridCol w:w="2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942" w:type="dxa"/>
            <w:gridSpan w:val="5"/>
            <w:tcBorders>
              <w:top w:val="nil"/>
              <w:left w:val="nil"/>
              <w:bottom w:val="single" w:color="auto" w:sz="4" w:space="0"/>
              <w:right w:val="nil"/>
            </w:tcBorders>
            <w:vAlign w:val="center"/>
          </w:tcPr>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黑体" w:hAnsi="黑体" w:eastAsia="黑体"/>
                <w:bCs/>
                <w:kern w:val="0"/>
                <w:sz w:val="28"/>
                <w:szCs w:val="28"/>
                <w:lang w:eastAsia="zh-CN"/>
              </w:rPr>
            </w:pPr>
            <w:r>
              <w:rPr>
                <w:rFonts w:hint="eastAsia" w:ascii="方正小标宋简体" w:hAnsi="方正小标宋简体" w:eastAsia="方正小标宋简体" w:cs="方正小标宋简体"/>
                <w:bCs/>
                <w:kern w:val="0"/>
                <w:sz w:val="36"/>
                <w:szCs w:val="36"/>
                <w:lang w:val="en-US" w:eastAsia="zh-CN"/>
              </w:rPr>
              <w:t xml:space="preserve">  自建设专用道路、管线与公用设施连接</w:t>
            </w:r>
            <w:r>
              <w:rPr>
                <w:rFonts w:hint="eastAsia" w:ascii="方正小标宋简体" w:hAnsi="方正小标宋简体" w:eastAsia="方正小标宋简体" w:cs="方正小标宋简体"/>
                <w:bCs/>
                <w:kern w:val="0"/>
                <w:sz w:val="36"/>
                <w:szCs w:val="36"/>
              </w:rPr>
              <w:t>许可申请表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86" w:type="dxa"/>
            <w:vMerge w:val="restart"/>
            <w:tcBorders>
              <w:top w:val="single" w:color="auto" w:sz="4" w:space="0"/>
            </w:tcBorders>
            <w:vAlign w:val="center"/>
          </w:tcPr>
          <w:p>
            <w:pPr>
              <w:jc w:val="center"/>
              <w:rPr>
                <w:rFonts w:hint="eastAsia" w:ascii="宋体" w:hAnsi="宋体"/>
                <w:bCs/>
                <w:szCs w:val="21"/>
                <w:lang w:eastAsia="zh-CN"/>
              </w:rPr>
            </w:pPr>
            <w:r>
              <w:rPr>
                <w:rFonts w:hint="eastAsia" w:ascii="宋体" w:hAnsi="宋体"/>
                <w:bCs/>
                <w:szCs w:val="21"/>
                <w:lang w:eastAsia="zh-CN"/>
              </w:rPr>
              <w:t>申</w:t>
            </w:r>
          </w:p>
          <w:p>
            <w:pPr>
              <w:jc w:val="center"/>
              <w:rPr>
                <w:rFonts w:hint="eastAsia" w:ascii="宋体" w:hAnsi="宋体"/>
                <w:bCs/>
                <w:szCs w:val="21"/>
                <w:lang w:eastAsia="zh-CN"/>
              </w:rPr>
            </w:pPr>
            <w:r>
              <w:rPr>
                <w:rFonts w:hint="eastAsia" w:ascii="宋体" w:hAnsi="宋体"/>
                <w:bCs/>
                <w:szCs w:val="21"/>
                <w:lang w:eastAsia="zh-CN"/>
              </w:rPr>
              <w:t>请</w:t>
            </w:r>
          </w:p>
          <w:p>
            <w:pPr>
              <w:jc w:val="center"/>
              <w:rPr>
                <w:rFonts w:hint="eastAsia" w:ascii="宋体" w:hAnsi="宋体"/>
                <w:bCs/>
                <w:szCs w:val="21"/>
                <w:lang w:eastAsia="zh-CN"/>
              </w:rPr>
            </w:pPr>
            <w:r>
              <w:rPr>
                <w:rFonts w:hint="eastAsia" w:ascii="宋体" w:hAnsi="宋体"/>
                <w:bCs/>
                <w:szCs w:val="21"/>
                <w:lang w:eastAsia="zh-CN"/>
              </w:rPr>
              <w:t>人</w:t>
            </w:r>
          </w:p>
        </w:tc>
        <w:tc>
          <w:tcPr>
            <w:tcW w:w="1331" w:type="dxa"/>
            <w:tcBorders>
              <w:top w:val="single" w:color="auto" w:sz="4" w:space="0"/>
            </w:tcBorders>
            <w:vAlign w:val="center"/>
          </w:tcPr>
          <w:p>
            <w:pPr>
              <w:jc w:val="center"/>
              <w:rPr>
                <w:rFonts w:hint="eastAsia" w:ascii="宋体" w:hAnsi="宋体"/>
                <w:bCs/>
                <w:kern w:val="10"/>
                <w:szCs w:val="21"/>
              </w:rPr>
            </w:pPr>
            <w:r>
              <w:rPr>
                <w:rFonts w:hint="eastAsia" w:ascii="宋体" w:hAnsi="宋体"/>
                <w:bCs/>
                <w:kern w:val="10"/>
                <w:szCs w:val="21"/>
              </w:rPr>
              <w:t>单位名称</w:t>
            </w:r>
          </w:p>
        </w:tc>
        <w:tc>
          <w:tcPr>
            <w:tcW w:w="6725" w:type="dxa"/>
            <w:gridSpan w:val="3"/>
            <w:tcBorders>
              <w:top w:val="single" w:color="auto" w:sz="4" w:space="0"/>
            </w:tcBorders>
            <w:vAlign w:val="center"/>
          </w:tcPr>
          <w:p>
            <w:pPr>
              <w:jc w:val="center"/>
              <w:rPr>
                <w:rFonts w:hint="eastAsia" w:ascii="宋体" w:hAnsi="宋体"/>
                <w:bCs/>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86" w:type="dxa"/>
            <w:vMerge w:val="continue"/>
            <w:vAlign w:val="top"/>
          </w:tcPr>
          <w:p>
            <w:pPr>
              <w:jc w:val="center"/>
              <w:rPr>
                <w:rFonts w:hint="eastAsia" w:ascii="宋体" w:hAnsi="宋体"/>
                <w:bCs/>
                <w:szCs w:val="21"/>
                <w:lang w:eastAsia="zh-CN"/>
              </w:rPr>
            </w:pPr>
          </w:p>
        </w:tc>
        <w:tc>
          <w:tcPr>
            <w:tcW w:w="1331" w:type="dxa"/>
            <w:vAlign w:val="center"/>
          </w:tcPr>
          <w:p>
            <w:pPr>
              <w:jc w:val="center"/>
              <w:rPr>
                <w:rFonts w:hint="eastAsia" w:ascii="宋体" w:hAnsi="宋体"/>
                <w:bCs/>
                <w:kern w:val="10"/>
                <w:szCs w:val="21"/>
              </w:rPr>
            </w:pPr>
            <w:r>
              <w:rPr>
                <w:rFonts w:hint="eastAsia" w:ascii="宋体" w:hAnsi="宋体"/>
                <w:bCs/>
                <w:kern w:val="10"/>
                <w:szCs w:val="21"/>
              </w:rPr>
              <w:t>单位地址</w:t>
            </w:r>
          </w:p>
        </w:tc>
        <w:tc>
          <w:tcPr>
            <w:tcW w:w="6725" w:type="dxa"/>
            <w:gridSpan w:val="3"/>
            <w:vAlign w:val="center"/>
          </w:tcPr>
          <w:p>
            <w:pPr>
              <w:jc w:val="center"/>
              <w:rPr>
                <w:rFonts w:hint="eastAsia" w:ascii="宋体" w:hAnsi="宋体"/>
                <w:bCs/>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886" w:type="dxa"/>
            <w:vMerge w:val="continue"/>
            <w:vAlign w:val="top"/>
          </w:tcPr>
          <w:p>
            <w:pPr>
              <w:jc w:val="center"/>
              <w:rPr>
                <w:rFonts w:hint="eastAsia" w:ascii="宋体" w:hAnsi="宋体"/>
                <w:bCs/>
                <w:szCs w:val="21"/>
                <w:lang w:eastAsia="zh-CN"/>
              </w:rPr>
            </w:pPr>
          </w:p>
        </w:tc>
        <w:tc>
          <w:tcPr>
            <w:tcW w:w="1331" w:type="dxa"/>
            <w:vAlign w:val="center"/>
          </w:tcPr>
          <w:p>
            <w:pPr>
              <w:jc w:val="center"/>
              <w:rPr>
                <w:rFonts w:hint="eastAsia" w:ascii="宋体" w:hAnsi="宋体"/>
                <w:bCs/>
                <w:kern w:val="10"/>
                <w:szCs w:val="21"/>
              </w:rPr>
            </w:pPr>
            <w:r>
              <w:rPr>
                <w:rFonts w:hint="eastAsia" w:ascii="宋体" w:hAnsi="宋体"/>
                <w:bCs/>
                <w:kern w:val="10"/>
                <w:szCs w:val="21"/>
              </w:rPr>
              <w:t>法定代表人</w:t>
            </w:r>
          </w:p>
        </w:tc>
        <w:tc>
          <w:tcPr>
            <w:tcW w:w="2612" w:type="dxa"/>
            <w:vAlign w:val="center"/>
          </w:tcPr>
          <w:p>
            <w:pPr>
              <w:jc w:val="center"/>
              <w:rPr>
                <w:rFonts w:hint="eastAsia" w:ascii="宋体" w:hAnsi="宋体"/>
                <w:bCs/>
                <w:kern w:val="10"/>
                <w:szCs w:val="21"/>
              </w:rPr>
            </w:pPr>
          </w:p>
        </w:tc>
        <w:tc>
          <w:tcPr>
            <w:tcW w:w="1251" w:type="dxa"/>
            <w:vAlign w:val="center"/>
          </w:tcPr>
          <w:p>
            <w:pPr>
              <w:jc w:val="center"/>
              <w:rPr>
                <w:rFonts w:hint="eastAsia" w:ascii="宋体" w:hAnsi="宋体"/>
                <w:bCs/>
                <w:kern w:val="10"/>
                <w:szCs w:val="21"/>
              </w:rPr>
            </w:pPr>
            <w:r>
              <w:rPr>
                <w:rFonts w:hint="eastAsia" w:ascii="宋体" w:hAnsi="宋体"/>
                <w:bCs/>
                <w:kern w:val="10"/>
                <w:szCs w:val="21"/>
              </w:rPr>
              <w:t>联系电话</w:t>
            </w:r>
          </w:p>
        </w:tc>
        <w:tc>
          <w:tcPr>
            <w:tcW w:w="2862" w:type="dxa"/>
            <w:vAlign w:val="center"/>
          </w:tcPr>
          <w:p>
            <w:pPr>
              <w:jc w:val="center"/>
              <w:rPr>
                <w:rFonts w:hint="eastAsia" w:ascii="宋体" w:hAnsi="宋体"/>
                <w:bCs/>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trPr>
        <w:tc>
          <w:tcPr>
            <w:tcW w:w="886" w:type="dxa"/>
            <w:vMerge w:val="continue"/>
            <w:vAlign w:val="top"/>
          </w:tcPr>
          <w:p>
            <w:pPr>
              <w:jc w:val="center"/>
              <w:rPr>
                <w:rFonts w:hint="eastAsia" w:ascii="宋体" w:hAnsi="宋体"/>
                <w:bCs/>
                <w:szCs w:val="21"/>
                <w:lang w:eastAsia="zh-CN"/>
              </w:rPr>
            </w:pPr>
          </w:p>
        </w:tc>
        <w:tc>
          <w:tcPr>
            <w:tcW w:w="1331" w:type="dxa"/>
            <w:vAlign w:val="center"/>
          </w:tcPr>
          <w:p>
            <w:pPr>
              <w:jc w:val="center"/>
              <w:rPr>
                <w:rFonts w:hint="eastAsia" w:ascii="宋体" w:hAnsi="宋体"/>
                <w:bCs/>
                <w:kern w:val="10"/>
                <w:szCs w:val="21"/>
              </w:rPr>
            </w:pPr>
            <w:r>
              <w:rPr>
                <w:rFonts w:hint="eastAsia" w:ascii="宋体" w:hAnsi="宋体"/>
                <w:bCs/>
                <w:kern w:val="10"/>
                <w:szCs w:val="21"/>
                <w:lang w:eastAsia="zh-CN"/>
              </w:rPr>
              <w:t>代理</w:t>
            </w:r>
            <w:r>
              <w:rPr>
                <w:rFonts w:hint="eastAsia" w:ascii="宋体" w:hAnsi="宋体"/>
                <w:bCs/>
                <w:kern w:val="10"/>
                <w:szCs w:val="21"/>
              </w:rPr>
              <w:t>人</w:t>
            </w:r>
          </w:p>
        </w:tc>
        <w:tc>
          <w:tcPr>
            <w:tcW w:w="2612" w:type="dxa"/>
            <w:vAlign w:val="center"/>
          </w:tcPr>
          <w:p>
            <w:pPr>
              <w:jc w:val="center"/>
              <w:rPr>
                <w:rFonts w:hint="eastAsia" w:ascii="宋体" w:hAnsi="宋体"/>
                <w:bCs/>
                <w:kern w:val="10"/>
                <w:szCs w:val="21"/>
              </w:rPr>
            </w:pPr>
          </w:p>
        </w:tc>
        <w:tc>
          <w:tcPr>
            <w:tcW w:w="1251" w:type="dxa"/>
            <w:vAlign w:val="center"/>
          </w:tcPr>
          <w:p>
            <w:pPr>
              <w:jc w:val="center"/>
              <w:rPr>
                <w:rFonts w:hint="eastAsia" w:ascii="宋体" w:hAnsi="宋体"/>
                <w:bCs/>
                <w:kern w:val="10"/>
                <w:szCs w:val="21"/>
              </w:rPr>
            </w:pPr>
            <w:r>
              <w:rPr>
                <w:rFonts w:hint="eastAsia" w:ascii="宋体" w:hAnsi="宋体"/>
                <w:bCs/>
                <w:kern w:val="10"/>
                <w:szCs w:val="21"/>
              </w:rPr>
              <w:t>联系电话</w:t>
            </w:r>
          </w:p>
        </w:tc>
        <w:tc>
          <w:tcPr>
            <w:tcW w:w="2862" w:type="dxa"/>
            <w:vAlign w:val="center"/>
          </w:tcPr>
          <w:p>
            <w:pPr>
              <w:jc w:val="center"/>
              <w:rPr>
                <w:rFonts w:hint="eastAsia" w:ascii="宋体" w:hAnsi="宋体"/>
                <w:bCs/>
                <w:kern w:val="1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8" w:hRule="atLeast"/>
        </w:trPr>
        <w:tc>
          <w:tcPr>
            <w:tcW w:w="886" w:type="dxa"/>
            <w:vAlign w:val="center"/>
          </w:tcPr>
          <w:p>
            <w:pPr>
              <w:jc w:val="center"/>
              <w:rPr>
                <w:rFonts w:hint="eastAsia" w:ascii="宋体" w:hAnsi="宋体"/>
                <w:bCs/>
                <w:szCs w:val="21"/>
                <w:lang w:eastAsia="zh-CN"/>
              </w:rPr>
            </w:pPr>
            <w:r>
              <w:rPr>
                <w:rFonts w:hint="eastAsia" w:ascii="宋体" w:hAnsi="宋体"/>
                <w:bCs/>
                <w:szCs w:val="21"/>
                <w:lang w:eastAsia="zh-CN"/>
              </w:rPr>
              <w:t>申请</w:t>
            </w:r>
          </w:p>
          <w:p>
            <w:pPr>
              <w:jc w:val="center"/>
              <w:rPr>
                <w:rFonts w:hint="eastAsia" w:ascii="宋体" w:hAnsi="宋体"/>
                <w:bCs/>
                <w:szCs w:val="21"/>
                <w:lang w:eastAsia="zh-CN"/>
              </w:rPr>
            </w:pPr>
            <w:r>
              <w:rPr>
                <w:rFonts w:hint="eastAsia" w:ascii="宋体" w:hAnsi="宋体"/>
                <w:bCs/>
                <w:szCs w:val="21"/>
                <w:lang w:eastAsia="zh-CN"/>
              </w:rPr>
              <w:t>事由</w:t>
            </w:r>
          </w:p>
        </w:tc>
        <w:tc>
          <w:tcPr>
            <w:tcW w:w="8056" w:type="dxa"/>
            <w:gridSpan w:val="4"/>
            <w:vAlign w:val="center"/>
          </w:tcPr>
          <w:p>
            <w:pPr>
              <w:adjustRightInd w:val="0"/>
              <w:snapToGrid w:val="0"/>
              <w:spacing w:line="400" w:lineRule="exact"/>
              <w:rPr>
                <w:rFonts w:hint="eastAsia" w:hAnsi="宋体"/>
              </w:rPr>
            </w:pPr>
            <w:r>
              <w:rPr>
                <w:sz w:val="44"/>
                <w:szCs w:val="44"/>
              </w:rPr>
              <w:t>□</w:t>
            </w:r>
            <w:r>
              <w:rPr>
                <w:rFonts w:hAnsi="宋体"/>
              </w:rPr>
              <w:t>一、工程建设：工程名称、所处位置</w:t>
            </w:r>
            <w:r>
              <w:rPr>
                <w:rFonts w:hint="eastAsia" w:hAnsi="宋体"/>
                <w:u w:val="single"/>
              </w:rPr>
              <w:t xml:space="preserve">                                                       </w:t>
            </w:r>
          </w:p>
          <w:p>
            <w:pPr>
              <w:adjustRightInd w:val="0"/>
              <w:snapToGrid w:val="0"/>
              <w:spacing w:line="400" w:lineRule="exact"/>
              <w:rPr>
                <w:rFonts w:hint="eastAsia" w:ascii="宋体" w:hAnsi="宋体"/>
                <w:bCs/>
                <w:kern w:val="10"/>
                <w:szCs w:val="21"/>
              </w:rPr>
            </w:pPr>
            <w:r>
              <w:rPr>
                <w:sz w:val="44"/>
                <w:szCs w:val="44"/>
              </w:rPr>
              <w:t>□</w:t>
            </w:r>
            <w:r>
              <w:rPr>
                <w:rFonts w:hAnsi="宋体"/>
              </w:rPr>
              <w:t>二、</w:t>
            </w:r>
            <w:r>
              <w:rPr>
                <w:rFonts w:hint="eastAsia" w:hAnsi="宋体"/>
                <w:lang w:val="en-US" w:eastAsia="zh-CN"/>
              </w:rPr>
              <w:t>因自建设道路需连接公用设施处</w:t>
            </w:r>
            <w:r>
              <w:rPr>
                <w:rFonts w:hAnsi="宋体"/>
              </w:rPr>
              <w:t>：项目名称、所处位置</w:t>
            </w:r>
            <w:r>
              <w:rPr>
                <w:rFonts w:hint="eastAsia" w:hAnsi="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886" w:type="dxa"/>
            <w:vAlign w:val="center"/>
          </w:tcPr>
          <w:p>
            <w:pPr>
              <w:jc w:val="center"/>
              <w:rPr>
                <w:rFonts w:hint="eastAsia" w:ascii="宋体" w:hAnsi="宋体"/>
                <w:bCs/>
                <w:szCs w:val="21"/>
              </w:rPr>
            </w:pPr>
            <w:r>
              <w:rPr>
                <w:rFonts w:hint="eastAsia"/>
                <w:szCs w:val="22"/>
              </w:rPr>
              <w:t>申请</w:t>
            </w:r>
            <w:r>
              <w:rPr>
                <w:rFonts w:hint="eastAsia"/>
                <w:szCs w:val="22"/>
                <w:lang w:val="en-US" w:eastAsia="zh-CN"/>
              </w:rPr>
              <w:t>连接的公用设施</w:t>
            </w:r>
            <w:r>
              <w:rPr>
                <w:rFonts w:hint="eastAsia"/>
                <w:szCs w:val="22"/>
              </w:rPr>
              <w:t>基本情况</w:t>
            </w:r>
          </w:p>
        </w:tc>
        <w:tc>
          <w:tcPr>
            <w:tcW w:w="8056" w:type="dxa"/>
            <w:gridSpan w:val="4"/>
            <w:vAlign w:val="center"/>
          </w:tcPr>
          <w:p>
            <w:pPr>
              <w:widowControl/>
              <w:rPr>
                <w:rFonts w:hint="eastAsia"/>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7" w:hRule="atLeast"/>
        </w:trPr>
        <w:tc>
          <w:tcPr>
            <w:tcW w:w="886" w:type="dxa"/>
            <w:vAlign w:val="center"/>
          </w:tcPr>
          <w:p>
            <w:pPr>
              <w:jc w:val="center"/>
              <w:rPr>
                <w:rFonts w:hint="eastAsia" w:ascii="宋体" w:hAnsi="宋体"/>
                <w:bCs/>
                <w:szCs w:val="21"/>
              </w:rPr>
            </w:pPr>
            <w:r>
              <w:rPr>
                <w:rFonts w:hint="eastAsia" w:ascii="宋体" w:hAnsi="宋体"/>
                <w:bCs/>
                <w:szCs w:val="21"/>
              </w:rPr>
              <w:t>提</w:t>
            </w:r>
          </w:p>
          <w:p>
            <w:pPr>
              <w:jc w:val="center"/>
              <w:rPr>
                <w:rFonts w:hint="eastAsia" w:ascii="宋体" w:hAnsi="宋体"/>
                <w:bCs/>
                <w:szCs w:val="21"/>
              </w:rPr>
            </w:pPr>
            <w:r>
              <w:rPr>
                <w:rFonts w:hint="eastAsia" w:ascii="宋体" w:hAnsi="宋体"/>
                <w:bCs/>
                <w:szCs w:val="21"/>
              </w:rPr>
              <w:t>交</w:t>
            </w:r>
          </w:p>
          <w:p>
            <w:pPr>
              <w:jc w:val="center"/>
              <w:rPr>
                <w:rFonts w:hint="eastAsia" w:ascii="宋体" w:hAnsi="宋体"/>
                <w:bCs/>
                <w:szCs w:val="21"/>
              </w:rPr>
            </w:pPr>
            <w:r>
              <w:rPr>
                <w:rFonts w:hint="eastAsia" w:ascii="宋体" w:hAnsi="宋体"/>
                <w:bCs/>
                <w:szCs w:val="21"/>
              </w:rPr>
              <w:t>资</w:t>
            </w:r>
          </w:p>
          <w:p>
            <w:pPr>
              <w:jc w:val="center"/>
              <w:rPr>
                <w:rFonts w:hint="eastAsia" w:ascii="宋体" w:hAnsi="宋体"/>
                <w:bCs/>
                <w:szCs w:val="21"/>
              </w:rPr>
            </w:pPr>
            <w:r>
              <w:rPr>
                <w:rFonts w:hint="eastAsia" w:ascii="宋体" w:hAnsi="宋体"/>
                <w:bCs/>
                <w:szCs w:val="21"/>
              </w:rPr>
              <w:t>料</w:t>
            </w:r>
          </w:p>
        </w:tc>
        <w:tc>
          <w:tcPr>
            <w:tcW w:w="8056" w:type="dxa"/>
            <w:gridSpan w:val="4"/>
            <w:vAlign w:val="center"/>
          </w:tcPr>
          <w:p>
            <w:pPr>
              <w:widowControl/>
              <w:rPr>
                <w:rFonts w:hint="eastAsia"/>
              </w:rPr>
            </w:pPr>
            <w:r>
              <w:rPr>
                <w:rFonts w:hint="eastAsia"/>
                <w:lang w:eastAsia="zh-CN"/>
              </w:rPr>
              <w:t>□</w:t>
            </w:r>
            <w:r>
              <w:rPr>
                <w:rFonts w:hint="eastAsia"/>
              </w:rPr>
              <w:t>申请表；</w:t>
            </w:r>
          </w:p>
          <w:p>
            <w:pPr>
              <w:widowControl/>
              <w:rPr>
                <w:rFonts w:hint="eastAsia"/>
              </w:rPr>
            </w:pPr>
            <w:r>
              <w:rPr>
                <w:rFonts w:hint="eastAsia"/>
              </w:rPr>
              <w:t>□申请人有效证明材料；</w:t>
            </w:r>
          </w:p>
          <w:p>
            <w:pPr>
              <w:widowControl/>
              <w:rPr>
                <w:rFonts w:hint="eastAsia"/>
              </w:rPr>
            </w:pPr>
            <w:r>
              <w:rPr>
                <w:rFonts w:hint="eastAsia"/>
                <w:lang w:eastAsia="zh-CN"/>
              </w:rPr>
              <w:t>□代理</w:t>
            </w:r>
            <w:r>
              <w:rPr>
                <w:rFonts w:hint="eastAsia"/>
              </w:rPr>
              <w:t>人有效证明材料；</w:t>
            </w:r>
          </w:p>
          <w:p>
            <w:pPr>
              <w:widowControl/>
              <w:rPr>
                <w:rFonts w:hint="eastAsia"/>
                <w:szCs w:val="22"/>
              </w:rPr>
            </w:pPr>
            <w:r>
              <w:rPr>
                <w:rFonts w:hint="eastAsia"/>
                <w:szCs w:val="22"/>
              </w:rPr>
              <w:t>□涉及自建专用道路、管线与公用设施连接的城市建设专业规划</w:t>
            </w:r>
          </w:p>
          <w:p>
            <w:pPr>
              <w:widowControl/>
              <w:rPr>
                <w:rFonts w:hint="eastAsia"/>
                <w:szCs w:val="22"/>
              </w:rPr>
            </w:pPr>
            <w:r>
              <w:rPr>
                <w:rFonts w:hint="eastAsia"/>
                <w:szCs w:val="22"/>
              </w:rPr>
              <w:t>□规划许可证及规划部门意见</w:t>
            </w:r>
          </w:p>
          <w:p>
            <w:pPr>
              <w:widowControl/>
              <w:rPr>
                <w:rFonts w:hint="eastAsia"/>
                <w:szCs w:val="22"/>
              </w:rPr>
            </w:pPr>
            <w:r>
              <w:rPr>
                <w:rFonts w:hint="eastAsia"/>
                <w:szCs w:val="22"/>
              </w:rPr>
              <w:t>□施工单位及其资质证明文件</w:t>
            </w:r>
          </w:p>
          <w:p>
            <w:pPr>
              <w:widowControl/>
              <w:rPr>
                <w:rFonts w:hint="eastAsia"/>
              </w:rPr>
            </w:pPr>
            <w:r>
              <w:rPr>
                <w:rFonts w:hint="eastAsia"/>
                <w:szCs w:val="22"/>
              </w:rPr>
              <w:t>□市政公用设施恢复协议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trPr>
        <w:tc>
          <w:tcPr>
            <w:tcW w:w="886" w:type="dxa"/>
            <w:vAlign w:val="center"/>
          </w:tcPr>
          <w:p>
            <w:pPr>
              <w:jc w:val="center"/>
              <w:rPr>
                <w:rFonts w:hint="eastAsia" w:ascii="宋体" w:hAnsi="宋体"/>
                <w:bCs/>
                <w:szCs w:val="21"/>
              </w:rPr>
            </w:pPr>
            <w:r>
              <w:rPr>
                <w:rFonts w:hint="eastAsia" w:ascii="宋体" w:hAnsi="宋体"/>
                <w:bCs/>
                <w:szCs w:val="21"/>
              </w:rPr>
              <w:t>申</w:t>
            </w:r>
          </w:p>
          <w:p>
            <w:pPr>
              <w:jc w:val="center"/>
              <w:rPr>
                <w:rFonts w:hint="eastAsia" w:ascii="宋体" w:hAnsi="宋体"/>
                <w:bCs/>
                <w:szCs w:val="21"/>
              </w:rPr>
            </w:pPr>
            <w:r>
              <w:rPr>
                <w:rFonts w:hint="eastAsia" w:ascii="宋体" w:hAnsi="宋体"/>
                <w:bCs/>
                <w:szCs w:val="21"/>
              </w:rPr>
              <w:t>请</w:t>
            </w:r>
          </w:p>
          <w:p>
            <w:pPr>
              <w:jc w:val="center"/>
              <w:rPr>
                <w:rFonts w:hint="eastAsia" w:ascii="宋体" w:hAnsi="宋体"/>
                <w:bCs/>
                <w:szCs w:val="21"/>
              </w:rPr>
            </w:pPr>
            <w:r>
              <w:rPr>
                <w:rFonts w:hint="eastAsia" w:ascii="宋体" w:hAnsi="宋体"/>
                <w:bCs/>
                <w:szCs w:val="21"/>
              </w:rPr>
              <w:t>人</w:t>
            </w:r>
          </w:p>
          <w:p>
            <w:pPr>
              <w:jc w:val="center"/>
              <w:rPr>
                <w:rFonts w:hint="eastAsia" w:ascii="宋体" w:hAnsi="宋体"/>
                <w:bCs/>
                <w:szCs w:val="21"/>
              </w:rPr>
            </w:pPr>
            <w:r>
              <w:rPr>
                <w:rFonts w:hint="eastAsia" w:ascii="宋体" w:hAnsi="宋体"/>
                <w:bCs/>
                <w:szCs w:val="21"/>
              </w:rPr>
              <w:t>签</w:t>
            </w:r>
          </w:p>
          <w:p>
            <w:pPr>
              <w:jc w:val="center"/>
              <w:rPr>
                <w:rFonts w:hint="eastAsia" w:ascii="宋体" w:hAnsi="宋体"/>
                <w:bCs/>
                <w:szCs w:val="21"/>
              </w:rPr>
            </w:pPr>
            <w:r>
              <w:rPr>
                <w:rFonts w:hint="eastAsia" w:ascii="宋体" w:hAnsi="宋体"/>
                <w:bCs/>
                <w:szCs w:val="21"/>
              </w:rPr>
              <w:t>名</w:t>
            </w:r>
          </w:p>
          <w:p>
            <w:pPr>
              <w:jc w:val="center"/>
              <w:rPr>
                <w:rFonts w:hint="eastAsia" w:ascii="宋体" w:hAnsi="宋体"/>
                <w:bCs/>
                <w:szCs w:val="21"/>
              </w:rPr>
            </w:pPr>
            <w:r>
              <w:rPr>
                <w:rFonts w:hint="eastAsia" w:ascii="宋体" w:hAnsi="宋体"/>
                <w:bCs/>
                <w:szCs w:val="21"/>
              </w:rPr>
              <w:t>印</w:t>
            </w:r>
          </w:p>
          <w:p>
            <w:pPr>
              <w:jc w:val="center"/>
              <w:rPr>
                <w:rFonts w:hint="eastAsia" w:ascii="宋体" w:hAnsi="宋体"/>
                <w:bCs/>
                <w:szCs w:val="21"/>
              </w:rPr>
            </w:pPr>
            <w:r>
              <w:rPr>
                <w:rFonts w:hint="eastAsia" w:ascii="宋体" w:hAnsi="宋体"/>
                <w:bCs/>
                <w:szCs w:val="21"/>
              </w:rPr>
              <w:t>章</w:t>
            </w:r>
          </w:p>
        </w:tc>
        <w:tc>
          <w:tcPr>
            <w:tcW w:w="8056" w:type="dxa"/>
            <w:gridSpan w:val="4"/>
            <w:vAlign w:val="bottom"/>
          </w:tcPr>
          <w:p>
            <w:pPr>
              <w:wordWrap w:val="0"/>
              <w:ind w:right="420"/>
              <w:jc w:val="right"/>
              <w:rPr>
                <w:rFonts w:hint="eastAsia" w:ascii="宋体" w:hAnsi="宋体"/>
                <w:bCs/>
                <w:kern w:val="10"/>
                <w:szCs w:val="21"/>
              </w:rPr>
            </w:pPr>
            <w:r>
              <w:rPr>
                <w:rFonts w:hint="eastAsia" w:ascii="宋体" w:hAnsi="宋体"/>
                <w:bCs/>
                <w:kern w:val="10"/>
                <w:szCs w:val="21"/>
              </w:rPr>
              <w:t>年    月    日</w:t>
            </w:r>
          </w:p>
        </w:tc>
      </w:tr>
    </w:tbl>
    <w:p>
      <w:pPr>
        <w:pStyle w:val="2"/>
        <w:widowControl w:val="0"/>
        <w:numPr>
          <w:ilvl w:val="0"/>
          <w:numId w:val="0"/>
        </w:numPr>
        <w:jc w:val="center"/>
        <w:rPr>
          <w:rFonts w:hint="eastAsia"/>
          <w:lang w:val="en-US" w:eastAsia="zh-CN"/>
        </w:rPr>
      </w:pPr>
    </w:p>
    <w:p>
      <w:pPr>
        <w:pStyle w:val="2"/>
        <w:widowControl w:val="0"/>
        <w:numPr>
          <w:ilvl w:val="0"/>
          <w:numId w:val="0"/>
        </w:numPr>
        <w:jc w:val="center"/>
        <w:rPr>
          <w:rFonts w:hint="eastAsia"/>
          <w:lang w:val="en-US" w:eastAsia="zh-CN"/>
        </w:rPr>
      </w:pPr>
    </w:p>
    <w:p>
      <w:pPr>
        <w:rPr>
          <w:color w:val="FF0000"/>
        </w:rPr>
      </w:pPr>
    </w:p>
    <w:sectPr>
      <w:headerReference r:id="rId9"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Theme="minorEastAsia" w:hAnsiTheme="minorEastAsia" w:eastAsiaTheme="minorEastAsia" w:cstheme="minorEastAsia"/>
        <w:sz w:val="24"/>
        <w:szCs w:val="24"/>
      </w:rPr>
    </w:pPr>
  </w:p>
  <w:p>
    <w:pPr>
      <w:pStyle w:val="6"/>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rFonts w:hint="eastAsia"/>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asciiTheme="minorEastAsia" w:hAnsiTheme="minorEastAsia" w:eastAsiaTheme="minorEastAsia" w:cstheme="minorEastAsia"/>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- 2 -</w:t>
                          </w:r>
                          <w:r>
                            <w:rPr>
                              <w:rFonts w:hint="eastAsia" w:asciiTheme="majorEastAsia" w:hAnsiTheme="majorEastAsia" w:eastAsiaTheme="majorEastAsia" w:cstheme="major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- 2 -</w:t>
                    </w:r>
                    <w:r>
                      <w:rPr>
                        <w:rFonts w:hint="eastAsia" w:asciiTheme="majorEastAsia" w:hAnsiTheme="majorEastAsia" w:eastAsiaTheme="majorEastAsia" w:cstheme="majorEastAsia"/>
                        <w:sz w:val="24"/>
                        <w:szCs w:val="24"/>
                        <w:lang w:eastAsia="zh-CN"/>
                      </w:rPr>
                      <w:fldChar w:fldCharType="end"/>
                    </w:r>
                  </w:p>
                </w:txbxContent>
              </v:textbox>
            </v:shape>
          </w:pict>
        </mc:Fallback>
      </mc:AlternateContent>
    </w:r>
  </w:p>
  <w:p>
    <w:pPr>
      <w:pStyle w:val="6"/>
      <w:ind w:firstLine="3960" w:firstLineChars="22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85C84"/>
    <w:rsid w:val="000E07C1"/>
    <w:rsid w:val="00227C0F"/>
    <w:rsid w:val="0031641D"/>
    <w:rsid w:val="003B5D87"/>
    <w:rsid w:val="004F0CCB"/>
    <w:rsid w:val="005061D4"/>
    <w:rsid w:val="005B49DA"/>
    <w:rsid w:val="0061062E"/>
    <w:rsid w:val="00615493"/>
    <w:rsid w:val="00616D05"/>
    <w:rsid w:val="00646322"/>
    <w:rsid w:val="00657B06"/>
    <w:rsid w:val="006F4330"/>
    <w:rsid w:val="00743043"/>
    <w:rsid w:val="007732CF"/>
    <w:rsid w:val="00802D5F"/>
    <w:rsid w:val="00805167"/>
    <w:rsid w:val="00815182"/>
    <w:rsid w:val="008B3F63"/>
    <w:rsid w:val="008E1DBC"/>
    <w:rsid w:val="00931A6B"/>
    <w:rsid w:val="00BC10F8"/>
    <w:rsid w:val="00C60E7C"/>
    <w:rsid w:val="00C800AC"/>
    <w:rsid w:val="00C919C8"/>
    <w:rsid w:val="00DB5636"/>
    <w:rsid w:val="00DE5ED0"/>
    <w:rsid w:val="00E25164"/>
    <w:rsid w:val="00E93CFA"/>
    <w:rsid w:val="00EB1142"/>
    <w:rsid w:val="00EF7A09"/>
    <w:rsid w:val="00F444A5"/>
    <w:rsid w:val="00FA2182"/>
    <w:rsid w:val="00FA791A"/>
    <w:rsid w:val="0B5216B3"/>
    <w:rsid w:val="10C9505E"/>
    <w:rsid w:val="12BF24EB"/>
    <w:rsid w:val="18194B32"/>
    <w:rsid w:val="21C65BDC"/>
    <w:rsid w:val="2AED6260"/>
    <w:rsid w:val="30E757FE"/>
    <w:rsid w:val="31273AB5"/>
    <w:rsid w:val="3373495B"/>
    <w:rsid w:val="34143AF6"/>
    <w:rsid w:val="36BE7DA7"/>
    <w:rsid w:val="3AC4166F"/>
    <w:rsid w:val="40390F42"/>
    <w:rsid w:val="459616A3"/>
    <w:rsid w:val="45DF1D5A"/>
    <w:rsid w:val="48380F89"/>
    <w:rsid w:val="49FA27D1"/>
    <w:rsid w:val="513B5CAC"/>
    <w:rsid w:val="57E87998"/>
    <w:rsid w:val="5C8A13F4"/>
    <w:rsid w:val="5E8F2E98"/>
    <w:rsid w:val="61D5713A"/>
    <w:rsid w:val="650A00AD"/>
    <w:rsid w:val="6AFC1B69"/>
    <w:rsid w:val="6E1926D8"/>
    <w:rsid w:val="6E5E1AE6"/>
    <w:rsid w:val="725D3442"/>
    <w:rsid w:val="757419B7"/>
    <w:rsid w:val="75EC2E1C"/>
    <w:rsid w:val="79176C03"/>
    <w:rsid w:val="7F0F4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Arial" w:hAnsi="Arial" w:eastAsia="黑体"/>
      <w:b/>
      <w:bCs/>
      <w:szCs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jc w:val="center"/>
    </w:pPr>
    <w:rPr>
      <w:sz w:val="18"/>
      <w:szCs w:val="24"/>
    </w:rPr>
  </w:style>
  <w:style w:type="paragraph" w:styleId="4">
    <w:name w:val="Body Text Indent"/>
    <w:basedOn w:val="1"/>
    <w:unhideWhenUsed/>
    <w:qFormat/>
    <w:uiPriority w:val="99"/>
    <w:pPr>
      <w:spacing w:after="120" w:afterLines="0"/>
      <w:ind w:left="420" w:leftChars="200"/>
    </w:pPr>
  </w:style>
  <w:style w:type="paragraph" w:styleId="5">
    <w:name w:val="Balloon Text"/>
    <w:basedOn w:val="1"/>
    <w:link w:val="15"/>
    <w:unhideWhenUsed/>
    <w:qFormat/>
    <w:uiPriority w:val="99"/>
    <w:rPr>
      <w:sz w:val="18"/>
      <w:szCs w:val="18"/>
    </w:rPr>
  </w:style>
  <w:style w:type="paragraph" w:styleId="6">
    <w:name w:val="footer"/>
    <w:basedOn w:val="1"/>
    <w:link w:val="11"/>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脚 Char"/>
    <w:basedOn w:val="9"/>
    <w:link w:val="6"/>
    <w:qFormat/>
    <w:uiPriority w:val="99"/>
    <w:rPr>
      <w:rFonts w:ascii="Calibri" w:hAnsi="Calibri" w:eastAsia="宋体" w:cs="Times New Roman"/>
      <w:sz w:val="18"/>
      <w:szCs w:val="18"/>
    </w:rPr>
  </w:style>
  <w:style w:type="character" w:customStyle="1" w:styleId="12">
    <w:name w:val="页脚 Char1"/>
    <w:basedOn w:val="9"/>
    <w:semiHidden/>
    <w:qFormat/>
    <w:uiPriority w:val="99"/>
    <w:rPr>
      <w:sz w:val="18"/>
      <w:szCs w:val="18"/>
    </w:rPr>
  </w:style>
  <w:style w:type="character" w:customStyle="1" w:styleId="13">
    <w:name w:val="页眉 Char"/>
    <w:basedOn w:val="9"/>
    <w:link w:val="7"/>
    <w:qFormat/>
    <w:uiPriority w:val="99"/>
    <w:rPr>
      <w:rFonts w:ascii="Calibri" w:hAnsi="Calibri" w:eastAsia="宋体" w:cs="Times New Roman"/>
      <w:sz w:val="18"/>
      <w:szCs w:val="18"/>
    </w:rPr>
  </w:style>
  <w:style w:type="character" w:customStyle="1" w:styleId="14">
    <w:name w:val="页眉 Char1"/>
    <w:basedOn w:val="9"/>
    <w:semiHidden/>
    <w:qFormat/>
    <w:uiPriority w:val="99"/>
    <w:rPr>
      <w:sz w:val="18"/>
      <w:szCs w:val="18"/>
    </w:rPr>
  </w:style>
  <w:style w:type="character" w:customStyle="1" w:styleId="15">
    <w:name w:val="批注框文本 Char"/>
    <w:basedOn w:val="9"/>
    <w:link w:val="5"/>
    <w:semiHidden/>
    <w:qFormat/>
    <w:uiPriority w:val="99"/>
    <w:rPr>
      <w:sz w:val="18"/>
      <w:szCs w:val="18"/>
    </w:rPr>
  </w:style>
  <w:style w:type="paragraph" w:customStyle="1" w:styleId="16">
    <w:name w:val="要求"/>
    <w:basedOn w:val="17"/>
    <w:qFormat/>
    <w:uiPriority w:val="0"/>
    <w:pPr>
      <w:tabs>
        <w:tab w:val="center" w:pos="4201"/>
        <w:tab w:val="right" w:leader="dot" w:pos="9298"/>
      </w:tabs>
      <w:adjustRightInd w:val="0"/>
      <w:snapToGrid w:val="0"/>
      <w:ind w:left="200" w:leftChars="200" w:firstLine="200"/>
    </w:p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8">
    <w:name w:val="示例内容"/>
    <w:qFormat/>
    <w:uiPriority w:val="0"/>
    <w:pPr>
      <w:ind w:firstLine="200" w:firstLineChars="200"/>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9F952-34D0-4803-8DE6-9A69C8EB9C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465</Words>
  <Characters>2656</Characters>
  <Lines>22</Lines>
  <Paragraphs>6</Paragraphs>
  <TotalTime>1</TotalTime>
  <ScaleCrop>false</ScaleCrop>
  <LinksUpToDate>false</LinksUpToDate>
  <CharactersWithSpaces>3115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小嘚瑟</cp:lastModifiedBy>
  <cp:lastPrinted>2020-02-26T00:56:00Z</cp:lastPrinted>
  <dcterms:modified xsi:type="dcterms:W3CDTF">2020-05-05T03:11:38Z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